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3F0D" w:rsidRPr="00A079D3" w:rsidRDefault="006F3F0D" w:rsidP="006F3F0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#83</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RP-1</w:t>
      </w:r>
      <w:r>
        <w:rPr>
          <w:rFonts w:ascii="Arial" w:hAnsi="Arial" w:cs="Arial"/>
          <w:b/>
          <w:sz w:val="28"/>
          <w:szCs w:val="28"/>
        </w:rPr>
        <w:t>9</w:t>
      </w:r>
      <w:r w:rsidR="006F0D93">
        <w:rPr>
          <w:rFonts w:ascii="Arial" w:hAnsi="Arial" w:cs="Arial"/>
          <w:b/>
          <w:sz w:val="28"/>
          <w:szCs w:val="28"/>
        </w:rPr>
        <w:t>0235</w:t>
      </w:r>
    </w:p>
    <w:p w:rsidR="006F3F0D" w:rsidRPr="00A079D3" w:rsidRDefault="006F3F0D" w:rsidP="006F3F0D">
      <w:pPr>
        <w:keepLines/>
        <w:tabs>
          <w:tab w:val="left" w:pos="567"/>
        </w:tabs>
        <w:rPr>
          <w:rFonts w:ascii="Arial" w:hAnsi="Arial" w:cs="Arial"/>
          <w:b/>
          <w:sz w:val="28"/>
          <w:szCs w:val="28"/>
        </w:rPr>
      </w:pPr>
      <w:r>
        <w:rPr>
          <w:rFonts w:ascii="Arial" w:hAnsi="Arial" w:cs="Arial"/>
          <w:b/>
          <w:sz w:val="28"/>
          <w:szCs w:val="28"/>
        </w:rPr>
        <w:t>Shenzhen, China, March</w:t>
      </w:r>
      <w:r w:rsidRPr="00A079D3">
        <w:rPr>
          <w:rFonts w:ascii="Arial" w:hAnsi="Arial" w:cs="Arial"/>
          <w:b/>
          <w:sz w:val="28"/>
          <w:szCs w:val="28"/>
        </w:rPr>
        <w:t xml:space="preserve"> </w:t>
      </w:r>
      <w:r>
        <w:rPr>
          <w:rFonts w:ascii="Arial" w:hAnsi="Arial" w:cs="Arial"/>
          <w:b/>
          <w:sz w:val="28"/>
          <w:szCs w:val="28"/>
        </w:rPr>
        <w:t>18-21,</w:t>
      </w:r>
      <w:r w:rsidRPr="00A079D3">
        <w:rPr>
          <w:rFonts w:ascii="Arial" w:hAnsi="Arial" w:cs="Arial"/>
          <w:b/>
          <w:sz w:val="28"/>
          <w:szCs w:val="28"/>
        </w:rPr>
        <w:t xml:space="preserve"> 201</w:t>
      </w:r>
      <w:r>
        <w:rPr>
          <w:rFonts w:ascii="Arial" w:hAnsi="Arial" w:cs="Arial"/>
          <w:b/>
          <w:sz w:val="28"/>
          <w:szCs w:val="28"/>
        </w:rPr>
        <w:t>9</w:t>
      </w:r>
    </w:p>
    <w:p w:rsidR="00136C56" w:rsidRPr="00770562" w:rsidRDefault="00136C56" w:rsidP="00136C56">
      <w:pPr>
        <w:pStyle w:val="CRCoverPage"/>
        <w:outlineLvl w:val="0"/>
        <w:rPr>
          <w:rFonts w:ascii="Times New Roman" w:hAnsi="Times New Roman"/>
          <w:b/>
          <w:sz w:val="22"/>
          <w:lang w:val="en-US"/>
        </w:rPr>
      </w:pPr>
    </w:p>
    <w:p w:rsidR="002F37C5" w:rsidRDefault="00E90E49" w:rsidP="00311702">
      <w:pPr>
        <w:pStyle w:val="3GPPHeader"/>
        <w:rPr>
          <w:sz w:val="22"/>
          <w:szCs w:val="22"/>
        </w:rPr>
      </w:pPr>
      <w:r w:rsidRPr="00315C6E">
        <w:rPr>
          <w:sz w:val="22"/>
          <w:szCs w:val="22"/>
        </w:rPr>
        <w:t>Agenda Item:</w:t>
      </w:r>
      <w:r w:rsidRPr="00315C6E">
        <w:rPr>
          <w:sz w:val="22"/>
          <w:szCs w:val="22"/>
        </w:rPr>
        <w:tab/>
      </w:r>
      <w:r w:rsidR="00773929">
        <w:rPr>
          <w:sz w:val="22"/>
          <w:szCs w:val="22"/>
        </w:rPr>
        <w:t>9.</w:t>
      </w:r>
      <w:r w:rsidR="006F0D93">
        <w:rPr>
          <w:sz w:val="22"/>
          <w:szCs w:val="22"/>
        </w:rPr>
        <w:t>3</w:t>
      </w:r>
      <w:r w:rsidR="00773929">
        <w:rPr>
          <w:sz w:val="22"/>
          <w:szCs w:val="22"/>
        </w:rPr>
        <w:t>.</w:t>
      </w:r>
      <w:r w:rsidR="006F0D93">
        <w:rPr>
          <w:sz w:val="22"/>
          <w:szCs w:val="22"/>
        </w:rPr>
        <w:t>5</w:t>
      </w:r>
    </w:p>
    <w:p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p>
    <w:p w:rsidR="00192E43" w:rsidRDefault="003D3C45" w:rsidP="00396685">
      <w:pPr>
        <w:pStyle w:val="3GPPHeader"/>
        <w:rPr>
          <w:sz w:val="22"/>
          <w:szCs w:val="22"/>
        </w:rPr>
      </w:pPr>
      <w:r w:rsidRPr="00315C6E">
        <w:rPr>
          <w:sz w:val="22"/>
          <w:szCs w:val="22"/>
        </w:rPr>
        <w:t>Title:</w:t>
      </w:r>
      <w:r w:rsidR="00E90E49" w:rsidRPr="00315C6E">
        <w:rPr>
          <w:sz w:val="22"/>
          <w:szCs w:val="22"/>
        </w:rPr>
        <w:tab/>
      </w:r>
      <w:r w:rsidR="006F3F0D" w:rsidRPr="006F3F0D">
        <w:rPr>
          <w:sz w:val="22"/>
          <w:szCs w:val="22"/>
        </w:rPr>
        <w:t>View</w:t>
      </w:r>
      <w:r w:rsidR="005B0CEB">
        <w:rPr>
          <w:sz w:val="22"/>
          <w:szCs w:val="22"/>
        </w:rPr>
        <w:t>s</w:t>
      </w:r>
      <w:r w:rsidR="006F3F0D" w:rsidRPr="006F3F0D">
        <w:rPr>
          <w:sz w:val="22"/>
          <w:szCs w:val="22"/>
        </w:rPr>
        <w:t xml:space="preserve"> on </w:t>
      </w:r>
      <w:r w:rsidR="006F0D93">
        <w:rPr>
          <w:sz w:val="22"/>
          <w:szCs w:val="22"/>
        </w:rPr>
        <w:t>NR UE Power Saving WI</w:t>
      </w:r>
    </w:p>
    <w:p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rsidR="00342E02" w:rsidRDefault="00E90E49" w:rsidP="00342E02">
      <w:pPr>
        <w:pStyle w:val="Heading1"/>
      </w:pPr>
      <w:r w:rsidRPr="00315C6E">
        <w:t>Introduction</w:t>
      </w:r>
    </w:p>
    <w:p w:rsidR="00BC6E5D" w:rsidRPr="007A3436" w:rsidRDefault="007251F3" w:rsidP="00CE28F9">
      <w:pPr>
        <w:jc w:val="both"/>
        <w:rPr>
          <w:sz w:val="20"/>
          <w:szCs w:val="20"/>
        </w:rPr>
      </w:pPr>
      <w:r w:rsidRPr="007A3436">
        <w:rPr>
          <w:sz w:val="20"/>
          <w:szCs w:val="20"/>
        </w:rPr>
        <w:t>T</w:t>
      </w:r>
      <w:r w:rsidR="00570C2D" w:rsidRPr="007A3436">
        <w:rPr>
          <w:sz w:val="20"/>
          <w:szCs w:val="20"/>
        </w:rPr>
        <w:t xml:space="preserve">he UE power saving SI was concluded </w:t>
      </w:r>
      <w:r w:rsidRPr="007A3436">
        <w:rPr>
          <w:sz w:val="20"/>
          <w:szCs w:val="20"/>
        </w:rPr>
        <w:t>in RAN1#96</w:t>
      </w:r>
      <w:r w:rsidRPr="007A3436">
        <w:rPr>
          <w:sz w:val="20"/>
          <w:szCs w:val="20"/>
        </w:rPr>
        <w:fldChar w:fldCharType="begin"/>
      </w:r>
      <w:r w:rsidRPr="007A3436">
        <w:rPr>
          <w:sz w:val="20"/>
          <w:szCs w:val="20"/>
        </w:rPr>
        <w:instrText xml:space="preserve"> REF _Ref2933478 \r \h </w:instrText>
      </w:r>
      <w:r w:rsidR="001A3792" w:rsidRPr="007A3436">
        <w:rPr>
          <w:sz w:val="20"/>
          <w:szCs w:val="20"/>
        </w:rPr>
        <w:instrText xml:space="preserve"> \* MERGEFORMAT </w:instrText>
      </w:r>
      <w:r w:rsidRPr="007A3436">
        <w:rPr>
          <w:sz w:val="20"/>
          <w:szCs w:val="20"/>
        </w:rPr>
      </w:r>
      <w:r w:rsidRPr="007A3436">
        <w:rPr>
          <w:sz w:val="20"/>
          <w:szCs w:val="20"/>
        </w:rPr>
        <w:fldChar w:fldCharType="separate"/>
      </w:r>
      <w:r w:rsidR="00A95489" w:rsidRPr="007A3436">
        <w:rPr>
          <w:sz w:val="20"/>
          <w:szCs w:val="20"/>
        </w:rPr>
        <w:t>[2]</w:t>
      </w:r>
      <w:r w:rsidRPr="007A3436">
        <w:rPr>
          <w:sz w:val="20"/>
          <w:szCs w:val="20"/>
        </w:rPr>
        <w:fldChar w:fldCharType="end"/>
      </w:r>
      <w:r w:rsidRPr="007A3436">
        <w:rPr>
          <w:sz w:val="20"/>
          <w:szCs w:val="20"/>
        </w:rPr>
        <w:t xml:space="preserve"> </w:t>
      </w:r>
      <w:r w:rsidR="00570C2D" w:rsidRPr="007A3436">
        <w:rPr>
          <w:sz w:val="20"/>
          <w:szCs w:val="20"/>
        </w:rPr>
        <w:t xml:space="preserve">and </w:t>
      </w:r>
      <w:r w:rsidRPr="007A3436">
        <w:rPr>
          <w:sz w:val="20"/>
          <w:szCs w:val="20"/>
        </w:rPr>
        <w:t>outcome</w:t>
      </w:r>
      <w:r w:rsidR="0081221B" w:rsidRPr="007A3436">
        <w:rPr>
          <w:sz w:val="20"/>
          <w:szCs w:val="20"/>
        </w:rPr>
        <w:t>s</w:t>
      </w:r>
      <w:r w:rsidR="00570C2D" w:rsidRPr="007A3436">
        <w:rPr>
          <w:sz w:val="20"/>
          <w:szCs w:val="20"/>
        </w:rPr>
        <w:t xml:space="preserve"> were captured in</w:t>
      </w:r>
      <w:r w:rsidR="0080472F" w:rsidRPr="007A3436">
        <w:rPr>
          <w:sz w:val="20"/>
          <w:szCs w:val="20"/>
        </w:rPr>
        <w:t xml:space="preserve"> </w:t>
      </w:r>
      <w:r w:rsidR="0080472F" w:rsidRPr="007A3436">
        <w:rPr>
          <w:sz w:val="20"/>
          <w:szCs w:val="20"/>
        </w:rPr>
        <w:fldChar w:fldCharType="begin"/>
      </w:r>
      <w:r w:rsidR="0080472F" w:rsidRPr="007A3436">
        <w:rPr>
          <w:sz w:val="20"/>
          <w:szCs w:val="20"/>
        </w:rPr>
        <w:instrText xml:space="preserve"> REF _Ref2933444 \r \h </w:instrText>
      </w:r>
      <w:r w:rsidR="001A3792" w:rsidRPr="007A3436">
        <w:rPr>
          <w:sz w:val="20"/>
          <w:szCs w:val="20"/>
        </w:rPr>
        <w:instrText xml:space="preserve"> \* MERGEFORMAT </w:instrText>
      </w:r>
      <w:r w:rsidR="0080472F" w:rsidRPr="007A3436">
        <w:rPr>
          <w:sz w:val="20"/>
          <w:szCs w:val="20"/>
        </w:rPr>
      </w:r>
      <w:r w:rsidR="0080472F" w:rsidRPr="007A3436">
        <w:rPr>
          <w:sz w:val="20"/>
          <w:szCs w:val="20"/>
        </w:rPr>
        <w:fldChar w:fldCharType="separate"/>
      </w:r>
      <w:r w:rsidR="00A95489" w:rsidRPr="007A3436">
        <w:rPr>
          <w:sz w:val="20"/>
          <w:szCs w:val="20"/>
        </w:rPr>
        <w:t>[1]</w:t>
      </w:r>
      <w:r w:rsidR="0080472F" w:rsidRPr="007A3436">
        <w:rPr>
          <w:sz w:val="20"/>
          <w:szCs w:val="20"/>
        </w:rPr>
        <w:fldChar w:fldCharType="end"/>
      </w:r>
      <w:r w:rsidR="0080472F" w:rsidRPr="007A3436">
        <w:rPr>
          <w:sz w:val="20"/>
          <w:szCs w:val="20"/>
        </w:rPr>
        <w:t>.</w:t>
      </w:r>
      <w:r w:rsidR="00716CF9" w:rsidRPr="007A3436">
        <w:rPr>
          <w:sz w:val="20"/>
          <w:szCs w:val="20"/>
        </w:rPr>
        <w:t xml:space="preserve"> </w:t>
      </w:r>
      <w:r w:rsidR="00282583" w:rsidRPr="007A3436">
        <w:rPr>
          <w:sz w:val="20"/>
          <w:szCs w:val="20"/>
        </w:rPr>
        <w:t>V</w:t>
      </w:r>
      <w:r w:rsidR="00867A9C" w:rsidRPr="007A3436">
        <w:rPr>
          <w:sz w:val="20"/>
          <w:szCs w:val="20"/>
        </w:rPr>
        <w:t xml:space="preserve">arious power saving schemes in time / frequency / antenna domains </w:t>
      </w:r>
      <w:r w:rsidR="00CE28F9" w:rsidRPr="007A3436">
        <w:rPr>
          <w:sz w:val="20"/>
          <w:szCs w:val="20"/>
        </w:rPr>
        <w:t>for UE to better</w:t>
      </w:r>
      <w:r w:rsidR="00867A9C" w:rsidRPr="007A3436">
        <w:rPr>
          <w:sz w:val="20"/>
          <w:szCs w:val="20"/>
        </w:rPr>
        <w:t xml:space="preserve"> adapt </w:t>
      </w:r>
      <w:r w:rsidR="00CE28F9" w:rsidRPr="007A3436">
        <w:rPr>
          <w:sz w:val="20"/>
          <w:szCs w:val="20"/>
        </w:rPr>
        <w:t xml:space="preserve">to </w:t>
      </w:r>
      <w:r w:rsidR="00867A9C" w:rsidRPr="007A3436">
        <w:rPr>
          <w:sz w:val="20"/>
          <w:szCs w:val="20"/>
        </w:rPr>
        <w:t xml:space="preserve">dynamic traffic arrival </w:t>
      </w:r>
      <w:r w:rsidR="00CE28F9" w:rsidRPr="007A3436">
        <w:rPr>
          <w:sz w:val="20"/>
          <w:szCs w:val="20"/>
        </w:rPr>
        <w:t>and DRX operation were studied.</w:t>
      </w:r>
      <w:r w:rsidR="00282583" w:rsidRPr="007A3436">
        <w:rPr>
          <w:sz w:val="20"/>
          <w:szCs w:val="20"/>
        </w:rPr>
        <w:t xml:space="preserve"> A lot of efforts were made to reduce unnecessary processing/buffering of signals and transitions among different states. </w:t>
      </w:r>
      <w:r w:rsidR="002E7497" w:rsidRPr="007A3436">
        <w:rPr>
          <w:sz w:val="20"/>
          <w:szCs w:val="20"/>
        </w:rPr>
        <w:t>One of the focus point</w:t>
      </w:r>
      <w:r w:rsidR="00F62BF5" w:rsidRPr="007A3436">
        <w:rPr>
          <w:sz w:val="20"/>
          <w:szCs w:val="20"/>
        </w:rPr>
        <w:t>s</w:t>
      </w:r>
      <w:r w:rsidR="002E7497" w:rsidRPr="007A3436">
        <w:rPr>
          <w:sz w:val="20"/>
          <w:szCs w:val="20"/>
        </w:rPr>
        <w:t xml:space="preserve"> was </w:t>
      </w:r>
      <w:r w:rsidR="00282583" w:rsidRPr="007A3436">
        <w:rPr>
          <w:sz w:val="20"/>
          <w:szCs w:val="20"/>
        </w:rPr>
        <w:t xml:space="preserve">to </w:t>
      </w:r>
      <w:r w:rsidR="005B0CEB">
        <w:rPr>
          <w:sz w:val="20"/>
          <w:szCs w:val="20"/>
        </w:rPr>
        <w:t xml:space="preserve">help UE </w:t>
      </w:r>
      <w:r w:rsidR="002E7497" w:rsidRPr="007A3436">
        <w:rPr>
          <w:sz w:val="20"/>
          <w:szCs w:val="20"/>
        </w:rPr>
        <w:t>reduc</w:t>
      </w:r>
      <w:r w:rsidR="005B0CEB">
        <w:rPr>
          <w:sz w:val="20"/>
          <w:szCs w:val="20"/>
        </w:rPr>
        <w:t>ing</w:t>
      </w:r>
      <w:r w:rsidR="002E7497" w:rsidRPr="007A3436">
        <w:rPr>
          <w:sz w:val="20"/>
          <w:szCs w:val="20"/>
        </w:rPr>
        <w:t xml:space="preserve"> </w:t>
      </w:r>
      <w:r w:rsidR="005B0CEB">
        <w:rPr>
          <w:sz w:val="20"/>
          <w:szCs w:val="20"/>
        </w:rPr>
        <w:t>unnecessary</w:t>
      </w:r>
      <w:r w:rsidR="002E7497" w:rsidRPr="007A3436">
        <w:rPr>
          <w:sz w:val="20"/>
          <w:szCs w:val="20"/>
        </w:rPr>
        <w:t xml:space="preserve"> PDCCH monitoring</w:t>
      </w:r>
      <w:r w:rsidR="005B0CEB">
        <w:rPr>
          <w:sz w:val="20"/>
          <w:szCs w:val="20"/>
        </w:rPr>
        <w:t xml:space="preserve"> when there is no </w:t>
      </w:r>
      <w:proofErr w:type="gramStart"/>
      <w:r w:rsidR="005B0CEB">
        <w:rPr>
          <w:sz w:val="20"/>
          <w:szCs w:val="20"/>
        </w:rPr>
        <w:t>grant</w:t>
      </w:r>
      <w:r w:rsidR="002E7497" w:rsidRPr="007A3436">
        <w:rPr>
          <w:sz w:val="20"/>
          <w:szCs w:val="20"/>
        </w:rPr>
        <w:t xml:space="preserve"> </w:t>
      </w:r>
      <w:r w:rsidR="00F62BF5" w:rsidRPr="007A3436">
        <w:rPr>
          <w:sz w:val="20"/>
          <w:szCs w:val="20"/>
        </w:rPr>
        <w:t>.</w:t>
      </w:r>
      <w:proofErr w:type="gramEnd"/>
      <w:r w:rsidR="00282583" w:rsidRPr="007A3436">
        <w:rPr>
          <w:sz w:val="20"/>
          <w:szCs w:val="20"/>
        </w:rPr>
        <w:t xml:space="preserve"> </w:t>
      </w:r>
      <w:r w:rsidR="000E14F2" w:rsidRPr="007A3436">
        <w:rPr>
          <w:sz w:val="20"/>
          <w:szCs w:val="20"/>
        </w:rPr>
        <w:t>It has been also identified that UE assistance information could improve UE power saving by helping network to make better decision</w:t>
      </w:r>
      <w:r w:rsidR="005B0CEB">
        <w:rPr>
          <w:sz w:val="20"/>
          <w:szCs w:val="20"/>
        </w:rPr>
        <w:t>s</w:t>
      </w:r>
      <w:r w:rsidR="000E14F2" w:rsidRPr="007A3436">
        <w:rPr>
          <w:sz w:val="20"/>
          <w:szCs w:val="20"/>
        </w:rPr>
        <w:t xml:space="preserve"> on parameter configuratio</w:t>
      </w:r>
      <w:r w:rsidR="005F5102" w:rsidRPr="007A3436">
        <w:rPr>
          <w:sz w:val="20"/>
          <w:szCs w:val="20"/>
        </w:rPr>
        <w:t>n or network operation.</w:t>
      </w:r>
    </w:p>
    <w:p w:rsidR="005F5102" w:rsidRPr="007A3436" w:rsidRDefault="005F5102" w:rsidP="00BC6E5D">
      <w:pPr>
        <w:rPr>
          <w:sz w:val="20"/>
          <w:szCs w:val="20"/>
        </w:rPr>
      </w:pPr>
    </w:p>
    <w:p w:rsidR="008F30F0" w:rsidRPr="007A3436" w:rsidRDefault="008F30F0" w:rsidP="000E7F29">
      <w:pPr>
        <w:jc w:val="both"/>
        <w:rPr>
          <w:sz w:val="20"/>
          <w:szCs w:val="20"/>
        </w:rPr>
      </w:pPr>
      <w:r w:rsidRPr="007A3436">
        <w:rPr>
          <w:sz w:val="20"/>
          <w:szCs w:val="20"/>
        </w:rPr>
        <w:t>Although the study item</w:t>
      </w:r>
      <w:r w:rsidR="00807187">
        <w:rPr>
          <w:sz w:val="20"/>
          <w:szCs w:val="20"/>
        </w:rPr>
        <w:t xml:space="preserve"> in RAN1</w:t>
      </w:r>
      <w:r w:rsidRPr="007A3436">
        <w:rPr>
          <w:sz w:val="20"/>
          <w:szCs w:val="20"/>
        </w:rPr>
        <w:t xml:space="preserve"> </w:t>
      </w:r>
      <w:r w:rsidR="005B0CEB">
        <w:rPr>
          <w:sz w:val="20"/>
          <w:szCs w:val="20"/>
        </w:rPr>
        <w:t>has</w:t>
      </w:r>
      <w:r w:rsidRPr="007A3436">
        <w:rPr>
          <w:sz w:val="20"/>
          <w:szCs w:val="20"/>
        </w:rPr>
        <w:t xml:space="preserve"> finished, </w:t>
      </w:r>
      <w:r w:rsidR="00104459" w:rsidRPr="007A3436">
        <w:rPr>
          <w:sz w:val="20"/>
          <w:szCs w:val="20"/>
        </w:rPr>
        <w:t xml:space="preserve">there </w:t>
      </w:r>
      <w:r w:rsidR="00807187">
        <w:rPr>
          <w:sz w:val="20"/>
          <w:szCs w:val="20"/>
        </w:rPr>
        <w:t xml:space="preserve">are </w:t>
      </w:r>
      <w:r w:rsidR="00104459" w:rsidRPr="007A3436">
        <w:rPr>
          <w:sz w:val="20"/>
          <w:szCs w:val="20"/>
        </w:rPr>
        <w:t xml:space="preserve">still many topics </w:t>
      </w:r>
      <w:r w:rsidR="0070612A" w:rsidRPr="007A3436">
        <w:rPr>
          <w:sz w:val="20"/>
          <w:szCs w:val="20"/>
        </w:rPr>
        <w:t>under consideration. Consi</w:t>
      </w:r>
      <w:r w:rsidR="00CC2777" w:rsidRPr="007A3436">
        <w:rPr>
          <w:sz w:val="20"/>
          <w:szCs w:val="20"/>
        </w:rPr>
        <w:t>d</w:t>
      </w:r>
      <w:r w:rsidR="0070612A" w:rsidRPr="007A3436">
        <w:rPr>
          <w:sz w:val="20"/>
          <w:szCs w:val="20"/>
        </w:rPr>
        <w:t>ering the limited time for (potential)</w:t>
      </w:r>
      <w:r w:rsidR="00CC2777" w:rsidRPr="007A3436">
        <w:rPr>
          <w:sz w:val="20"/>
          <w:szCs w:val="20"/>
        </w:rPr>
        <w:t xml:space="preserve"> </w:t>
      </w:r>
      <w:r w:rsidR="0070612A" w:rsidRPr="007A3436">
        <w:rPr>
          <w:sz w:val="20"/>
          <w:szCs w:val="20"/>
        </w:rPr>
        <w:t xml:space="preserve">WI, </w:t>
      </w:r>
      <w:r w:rsidR="00CC2777" w:rsidRPr="007A3436">
        <w:rPr>
          <w:sz w:val="20"/>
          <w:szCs w:val="20"/>
        </w:rPr>
        <w:t xml:space="preserve">reducing the scope of WI </w:t>
      </w:r>
      <w:r w:rsidR="0070612A" w:rsidRPr="007A3436">
        <w:rPr>
          <w:sz w:val="20"/>
          <w:szCs w:val="20"/>
        </w:rPr>
        <w:t>is inevitable.</w:t>
      </w:r>
      <w:r w:rsidR="00EB1A00" w:rsidRPr="007A3436">
        <w:rPr>
          <w:sz w:val="20"/>
          <w:szCs w:val="20"/>
        </w:rPr>
        <w:t xml:space="preserve"> </w:t>
      </w:r>
      <w:r w:rsidR="00CE57F5" w:rsidRPr="007A3436">
        <w:rPr>
          <w:sz w:val="20"/>
          <w:szCs w:val="20"/>
        </w:rPr>
        <w:t>In this</w:t>
      </w:r>
      <w:r w:rsidR="00801580" w:rsidRPr="007A3436">
        <w:rPr>
          <w:sz w:val="20"/>
          <w:szCs w:val="20"/>
        </w:rPr>
        <w:t xml:space="preserve"> contribution, we </w:t>
      </w:r>
      <w:r w:rsidR="005B0CEB">
        <w:rPr>
          <w:sz w:val="20"/>
          <w:szCs w:val="20"/>
        </w:rPr>
        <w:t>provide</w:t>
      </w:r>
      <w:r w:rsidR="005B0CEB" w:rsidRPr="007A3436">
        <w:rPr>
          <w:sz w:val="20"/>
          <w:szCs w:val="20"/>
        </w:rPr>
        <w:t xml:space="preserve"> </w:t>
      </w:r>
      <w:r w:rsidR="00801580" w:rsidRPr="007A3436">
        <w:rPr>
          <w:sz w:val="20"/>
          <w:szCs w:val="20"/>
        </w:rPr>
        <w:t xml:space="preserve">our views on </w:t>
      </w:r>
      <w:r w:rsidR="00AE6E0D" w:rsidRPr="007A3436">
        <w:rPr>
          <w:sz w:val="20"/>
          <w:szCs w:val="20"/>
        </w:rPr>
        <w:t>WI scope</w:t>
      </w:r>
      <w:r w:rsidR="009B3EE5" w:rsidRPr="007A3436">
        <w:rPr>
          <w:sz w:val="20"/>
          <w:szCs w:val="20"/>
        </w:rPr>
        <w:t xml:space="preserve"> with focus on UE assistance information and </w:t>
      </w:r>
      <w:r w:rsidR="00880DFC">
        <w:rPr>
          <w:sz w:val="20"/>
          <w:szCs w:val="20"/>
        </w:rPr>
        <w:t xml:space="preserve">dynamic </w:t>
      </w:r>
      <w:r w:rsidR="009B3EE5" w:rsidRPr="007A3436">
        <w:rPr>
          <w:sz w:val="20"/>
          <w:szCs w:val="20"/>
        </w:rPr>
        <w:t xml:space="preserve">PDCCH </w:t>
      </w:r>
      <w:r w:rsidR="005243C0">
        <w:rPr>
          <w:sz w:val="20"/>
          <w:szCs w:val="20"/>
        </w:rPr>
        <w:t xml:space="preserve">monitoring </w:t>
      </w:r>
      <w:r w:rsidR="009B3EE5" w:rsidRPr="007A3436">
        <w:rPr>
          <w:sz w:val="20"/>
          <w:szCs w:val="20"/>
        </w:rPr>
        <w:t>skipping.</w:t>
      </w:r>
    </w:p>
    <w:p w:rsidR="00854A60" w:rsidRPr="00FB330B" w:rsidRDefault="00EB1A00" w:rsidP="00FB330B">
      <w:pPr>
        <w:pStyle w:val="Heading1"/>
      </w:pPr>
      <w:r>
        <w:t xml:space="preserve">UE </w:t>
      </w:r>
      <w:r w:rsidR="00913073">
        <w:t>A</w:t>
      </w:r>
      <w:r>
        <w:t>ssistance Information</w:t>
      </w:r>
    </w:p>
    <w:p w:rsidR="009A2423" w:rsidRPr="007A3436" w:rsidRDefault="000C3BB0" w:rsidP="009A2423">
      <w:pPr>
        <w:jc w:val="both"/>
        <w:rPr>
          <w:sz w:val="20"/>
          <w:szCs w:val="20"/>
          <w:lang w:eastAsia="ja-JP"/>
        </w:rPr>
      </w:pPr>
      <w:r>
        <w:rPr>
          <w:sz w:val="20"/>
          <w:szCs w:val="20"/>
          <w:lang w:eastAsia="ja-JP"/>
        </w:rPr>
        <w:t xml:space="preserve">There are certain types of information, </w:t>
      </w:r>
      <w:r w:rsidR="0052114B">
        <w:rPr>
          <w:sz w:val="20"/>
          <w:szCs w:val="20"/>
          <w:lang w:eastAsia="ja-JP"/>
        </w:rPr>
        <w:t xml:space="preserve">e.g. from application layer, that are available to the UE, but not directly accessible by the network. In some cases, </w:t>
      </w:r>
      <w:r w:rsidR="00AE7F1F">
        <w:rPr>
          <w:sz w:val="20"/>
          <w:szCs w:val="20"/>
          <w:lang w:eastAsia="ja-JP"/>
        </w:rPr>
        <w:t>that information</w:t>
      </w:r>
      <w:r w:rsidR="0052114B">
        <w:rPr>
          <w:sz w:val="20"/>
          <w:szCs w:val="20"/>
          <w:lang w:eastAsia="ja-JP"/>
        </w:rPr>
        <w:t xml:space="preserve">, if provided to the network, could potentially help the network to enhance scheduling decision and UE configurations, which further improves UE power </w:t>
      </w:r>
      <w:r w:rsidR="00AE7F1F">
        <w:rPr>
          <w:sz w:val="20"/>
          <w:szCs w:val="20"/>
          <w:lang w:eastAsia="ja-JP"/>
        </w:rPr>
        <w:t>consumption.</w:t>
      </w:r>
      <w:r w:rsidR="00C94759" w:rsidRPr="007A3436">
        <w:rPr>
          <w:sz w:val="20"/>
          <w:szCs w:val="20"/>
          <w:lang w:eastAsia="ja-JP"/>
        </w:rPr>
        <w:t xml:space="preserve"> </w:t>
      </w:r>
      <w:r w:rsidR="00763012">
        <w:rPr>
          <w:sz w:val="20"/>
          <w:szCs w:val="20"/>
          <w:lang w:eastAsia="ja-JP"/>
        </w:rPr>
        <w:t>In this section, we provide a couple si</w:t>
      </w:r>
      <w:r w:rsidR="00471426">
        <w:rPr>
          <w:sz w:val="20"/>
          <w:szCs w:val="20"/>
          <w:lang w:eastAsia="ja-JP"/>
        </w:rPr>
        <w:t xml:space="preserve">mple examples, including assistant information available at UE from application layer, to help network configuration on UE specific DRX and </w:t>
      </w:r>
      <w:proofErr w:type="spellStart"/>
      <w:r w:rsidR="00471426">
        <w:rPr>
          <w:sz w:val="20"/>
          <w:szCs w:val="20"/>
          <w:lang w:eastAsia="ja-JP"/>
        </w:rPr>
        <w:t>SCell</w:t>
      </w:r>
      <w:proofErr w:type="spellEnd"/>
      <w:r w:rsidR="00471426">
        <w:rPr>
          <w:sz w:val="20"/>
          <w:szCs w:val="20"/>
          <w:lang w:eastAsia="ja-JP"/>
        </w:rPr>
        <w:t xml:space="preserve"> activation/</w:t>
      </w:r>
      <w:r w:rsidR="00AE7F1F">
        <w:rPr>
          <w:sz w:val="20"/>
          <w:szCs w:val="20"/>
          <w:lang w:eastAsia="ja-JP"/>
        </w:rPr>
        <w:t>deactivation.</w:t>
      </w:r>
    </w:p>
    <w:p w:rsidR="00BF2AE5" w:rsidRPr="00BF2AE5" w:rsidRDefault="00BF2AE5" w:rsidP="00BF2AE5">
      <w:pPr>
        <w:pStyle w:val="Heading2"/>
        <w:rPr>
          <w:lang w:eastAsia="ja-JP"/>
        </w:rPr>
      </w:pPr>
      <w:r>
        <w:rPr>
          <w:lang w:eastAsia="ja-JP"/>
        </w:rPr>
        <w:t>UE</w:t>
      </w:r>
      <w:r w:rsidR="00B430F6">
        <w:rPr>
          <w:lang w:eastAsia="ja-JP"/>
        </w:rPr>
        <w:t>-</w:t>
      </w:r>
      <w:r>
        <w:rPr>
          <w:lang w:eastAsia="ja-JP"/>
        </w:rPr>
        <w:t>assisted DRX Configuration</w:t>
      </w:r>
    </w:p>
    <w:p w:rsidR="002E1035" w:rsidRPr="007A3436" w:rsidRDefault="008D2E0E" w:rsidP="008F75DA">
      <w:pPr>
        <w:jc w:val="both"/>
        <w:rPr>
          <w:sz w:val="20"/>
          <w:szCs w:val="20"/>
          <w:lang w:eastAsia="ja-JP"/>
        </w:rPr>
      </w:pPr>
      <w:r>
        <w:rPr>
          <w:sz w:val="20"/>
          <w:szCs w:val="20"/>
          <w:lang w:eastAsia="ja-JP"/>
        </w:rPr>
        <w:t xml:space="preserve">CDRX is an important feature, directly impacting UE power consumption. </w:t>
      </w:r>
      <w:r w:rsidR="00710C5D" w:rsidRPr="007A3436">
        <w:rPr>
          <w:sz w:val="20"/>
          <w:szCs w:val="20"/>
          <w:lang w:eastAsia="ja-JP"/>
        </w:rPr>
        <w:t>Th</w:t>
      </w:r>
      <w:r w:rsidR="00BF2AE5" w:rsidRPr="007A3436">
        <w:rPr>
          <w:sz w:val="20"/>
          <w:szCs w:val="20"/>
          <w:lang w:eastAsia="ja-JP"/>
        </w:rPr>
        <w:t>is</w:t>
      </w:r>
      <w:r w:rsidR="00710C5D" w:rsidRPr="007A3436">
        <w:rPr>
          <w:sz w:val="20"/>
          <w:szCs w:val="20"/>
          <w:lang w:eastAsia="ja-JP"/>
        </w:rPr>
        <w:t xml:space="preserve"> mechanism </w:t>
      </w:r>
      <w:r w:rsidR="00522068">
        <w:rPr>
          <w:sz w:val="20"/>
          <w:szCs w:val="20"/>
          <w:lang w:eastAsia="ja-JP"/>
        </w:rPr>
        <w:t xml:space="preserve">itself </w:t>
      </w:r>
      <w:r w:rsidR="00BF2AE5" w:rsidRPr="007A3436">
        <w:rPr>
          <w:sz w:val="20"/>
          <w:szCs w:val="20"/>
          <w:lang w:eastAsia="ja-JP"/>
        </w:rPr>
        <w:t>is</w:t>
      </w:r>
      <w:r w:rsidR="00710C5D" w:rsidRPr="007A3436">
        <w:rPr>
          <w:sz w:val="20"/>
          <w:szCs w:val="20"/>
          <w:lang w:eastAsia="ja-JP"/>
        </w:rPr>
        <w:t xml:space="preserve"> quite flexible </w:t>
      </w:r>
      <w:r w:rsidR="00522068">
        <w:rPr>
          <w:sz w:val="20"/>
          <w:szCs w:val="20"/>
          <w:lang w:eastAsia="ja-JP"/>
        </w:rPr>
        <w:t>in the sense that</w:t>
      </w:r>
      <w:r w:rsidR="006A4625" w:rsidRPr="007A3436">
        <w:rPr>
          <w:sz w:val="20"/>
          <w:szCs w:val="20"/>
          <w:lang w:eastAsia="ja-JP"/>
        </w:rPr>
        <w:t xml:space="preserve"> </w:t>
      </w:r>
      <w:r w:rsidR="00BF2AE5" w:rsidRPr="007A3436">
        <w:rPr>
          <w:sz w:val="20"/>
          <w:szCs w:val="20"/>
          <w:lang w:eastAsia="ja-JP"/>
        </w:rPr>
        <w:t>it</w:t>
      </w:r>
      <w:r w:rsidR="006A4625" w:rsidRPr="007A3436">
        <w:rPr>
          <w:sz w:val="20"/>
          <w:szCs w:val="20"/>
          <w:lang w:eastAsia="ja-JP"/>
        </w:rPr>
        <w:t xml:space="preserve"> could be configured with wide range of parameters</w:t>
      </w:r>
      <w:r w:rsidR="00ED39FD" w:rsidRPr="007A3436">
        <w:rPr>
          <w:sz w:val="20"/>
          <w:szCs w:val="20"/>
          <w:lang w:eastAsia="ja-JP"/>
        </w:rPr>
        <w:t xml:space="preserve"> to support </w:t>
      </w:r>
      <w:r w:rsidR="0077111F">
        <w:rPr>
          <w:sz w:val="20"/>
          <w:szCs w:val="20"/>
          <w:lang w:eastAsia="ja-JP"/>
        </w:rPr>
        <w:t>diverse</w:t>
      </w:r>
      <w:r w:rsidR="00ED39FD" w:rsidRPr="007A3436">
        <w:rPr>
          <w:sz w:val="20"/>
          <w:szCs w:val="20"/>
          <w:lang w:eastAsia="ja-JP"/>
        </w:rPr>
        <w:t xml:space="preserve"> applications with different traffic patterns (delay and burst</w:t>
      </w:r>
      <w:r w:rsidR="0077111F">
        <w:rPr>
          <w:sz w:val="20"/>
          <w:szCs w:val="20"/>
          <w:lang w:eastAsia="ja-JP"/>
        </w:rPr>
        <w:t>i</w:t>
      </w:r>
      <w:r w:rsidR="00ED39FD" w:rsidRPr="007A3436">
        <w:rPr>
          <w:sz w:val="20"/>
          <w:szCs w:val="20"/>
          <w:lang w:eastAsia="ja-JP"/>
        </w:rPr>
        <w:t>ness)</w:t>
      </w:r>
      <w:r w:rsidR="006A4625" w:rsidRPr="007A3436">
        <w:rPr>
          <w:sz w:val="20"/>
          <w:szCs w:val="20"/>
          <w:lang w:eastAsia="ja-JP"/>
        </w:rPr>
        <w:t xml:space="preserve">. For example, </w:t>
      </w:r>
      <w:proofErr w:type="spellStart"/>
      <w:r w:rsidR="006A4625" w:rsidRPr="007A3436">
        <w:rPr>
          <w:i/>
          <w:sz w:val="20"/>
          <w:szCs w:val="20"/>
          <w:lang w:eastAsia="ja-JP"/>
        </w:rPr>
        <w:t>drx</w:t>
      </w:r>
      <w:r w:rsidR="00120547" w:rsidRPr="007A3436">
        <w:rPr>
          <w:i/>
          <w:sz w:val="20"/>
          <w:szCs w:val="20"/>
          <w:lang w:eastAsia="ja-JP"/>
        </w:rPr>
        <w:t>-LongCycle</w:t>
      </w:r>
      <w:proofErr w:type="spellEnd"/>
      <w:r w:rsidR="00120547" w:rsidRPr="007A3436">
        <w:rPr>
          <w:sz w:val="20"/>
          <w:szCs w:val="20"/>
          <w:lang w:eastAsia="ja-JP"/>
        </w:rPr>
        <w:t xml:space="preserve"> value have a range from 10ms to 12400ms. </w:t>
      </w:r>
      <w:proofErr w:type="spellStart"/>
      <w:r w:rsidR="00120547" w:rsidRPr="007A3436">
        <w:rPr>
          <w:i/>
          <w:sz w:val="20"/>
          <w:szCs w:val="20"/>
          <w:lang w:eastAsia="ja-JP"/>
        </w:rPr>
        <w:t>drx-on</w:t>
      </w:r>
      <w:r w:rsidR="001327AD" w:rsidRPr="007A3436">
        <w:rPr>
          <w:i/>
          <w:sz w:val="20"/>
          <w:szCs w:val="20"/>
          <w:lang w:eastAsia="ja-JP"/>
        </w:rPr>
        <w:t>D</w:t>
      </w:r>
      <w:r w:rsidR="00120547" w:rsidRPr="007A3436">
        <w:rPr>
          <w:i/>
          <w:sz w:val="20"/>
          <w:szCs w:val="20"/>
          <w:lang w:eastAsia="ja-JP"/>
        </w:rPr>
        <w:t>urationTimer</w:t>
      </w:r>
      <w:proofErr w:type="spellEnd"/>
      <w:r w:rsidR="00120547" w:rsidRPr="007A3436">
        <w:rPr>
          <w:sz w:val="20"/>
          <w:szCs w:val="20"/>
          <w:lang w:eastAsia="ja-JP"/>
        </w:rPr>
        <w:t xml:space="preserve"> has a range from 1/32ms to 1600ms. </w:t>
      </w:r>
      <w:proofErr w:type="spellStart"/>
      <w:r w:rsidR="00120547" w:rsidRPr="007A3436">
        <w:rPr>
          <w:i/>
          <w:sz w:val="20"/>
          <w:szCs w:val="20"/>
          <w:lang w:eastAsia="ja-JP"/>
        </w:rPr>
        <w:t>drx-InactivityTimer</w:t>
      </w:r>
      <w:proofErr w:type="spellEnd"/>
      <w:r w:rsidR="00120547" w:rsidRPr="007A3436">
        <w:rPr>
          <w:sz w:val="20"/>
          <w:szCs w:val="20"/>
          <w:lang w:eastAsia="ja-JP"/>
        </w:rPr>
        <w:t xml:space="preserve"> could be configured in the range from 0ms to 2560ms.</w:t>
      </w:r>
    </w:p>
    <w:p w:rsidR="001A3792" w:rsidRPr="007A3436" w:rsidRDefault="001A3792" w:rsidP="008F75DA">
      <w:pPr>
        <w:jc w:val="both"/>
        <w:rPr>
          <w:sz w:val="20"/>
          <w:szCs w:val="20"/>
          <w:lang w:eastAsia="ja-JP"/>
        </w:rPr>
      </w:pPr>
    </w:p>
    <w:p w:rsidR="00710C5D" w:rsidRPr="007A3436" w:rsidRDefault="00522068" w:rsidP="008F75DA">
      <w:pPr>
        <w:jc w:val="both"/>
        <w:rPr>
          <w:sz w:val="20"/>
          <w:szCs w:val="20"/>
          <w:lang w:eastAsia="ja-JP"/>
        </w:rPr>
      </w:pPr>
      <w:r>
        <w:rPr>
          <w:sz w:val="20"/>
          <w:szCs w:val="20"/>
          <w:lang w:eastAsia="ja-JP"/>
        </w:rPr>
        <w:t xml:space="preserve">In real deployment, however, as we also observed from field logs, only very limited set of DRX configurations are used and mostly very static. </w:t>
      </w:r>
      <w:r w:rsidR="00ED39FD" w:rsidRPr="007A3436">
        <w:rPr>
          <w:sz w:val="20"/>
          <w:szCs w:val="20"/>
          <w:lang w:eastAsia="ja-JP"/>
        </w:rPr>
        <w:t>For example, o</w:t>
      </w:r>
      <w:r w:rsidR="00CF6E03" w:rsidRPr="007A3436">
        <w:rPr>
          <w:sz w:val="20"/>
          <w:szCs w:val="20"/>
          <w:lang w:eastAsia="ja-JP"/>
        </w:rPr>
        <w:t xml:space="preserve">ne </w:t>
      </w:r>
      <w:r w:rsidR="00ED39FD" w:rsidRPr="007A3436">
        <w:rPr>
          <w:sz w:val="20"/>
          <w:szCs w:val="20"/>
          <w:lang w:eastAsia="ja-JP"/>
        </w:rPr>
        <w:t xml:space="preserve">configuration </w:t>
      </w:r>
      <w:r w:rsidR="00CF6E03" w:rsidRPr="007A3436">
        <w:rPr>
          <w:sz w:val="20"/>
          <w:szCs w:val="20"/>
          <w:lang w:eastAsia="ja-JP"/>
        </w:rPr>
        <w:t xml:space="preserve">for VoIP and the other </w:t>
      </w:r>
      <w:r w:rsidR="00ED39FD" w:rsidRPr="007A3436">
        <w:rPr>
          <w:sz w:val="20"/>
          <w:szCs w:val="20"/>
          <w:lang w:eastAsia="ja-JP"/>
        </w:rPr>
        <w:t xml:space="preserve">configuration </w:t>
      </w:r>
      <w:r w:rsidR="00CF6E03" w:rsidRPr="007A3436">
        <w:rPr>
          <w:sz w:val="20"/>
          <w:szCs w:val="20"/>
          <w:lang w:eastAsia="ja-JP"/>
        </w:rPr>
        <w:t xml:space="preserve">for regular data transfer, which is </w:t>
      </w:r>
      <w:r>
        <w:rPr>
          <w:sz w:val="20"/>
          <w:szCs w:val="20"/>
          <w:lang w:eastAsia="ja-JP"/>
        </w:rPr>
        <w:t xml:space="preserve">fixed </w:t>
      </w:r>
      <w:r w:rsidR="00CF6E03" w:rsidRPr="007A3436">
        <w:rPr>
          <w:sz w:val="20"/>
          <w:szCs w:val="20"/>
          <w:lang w:eastAsia="ja-JP"/>
        </w:rPr>
        <w:t xml:space="preserve">in most cases. </w:t>
      </w:r>
      <w:r>
        <w:rPr>
          <w:sz w:val="20"/>
          <w:szCs w:val="20"/>
          <w:lang w:eastAsia="ja-JP"/>
        </w:rPr>
        <w:t>The exact configured parameters</w:t>
      </w:r>
      <w:r w:rsidR="00BF2AE5" w:rsidRPr="007A3436">
        <w:rPr>
          <w:sz w:val="20"/>
          <w:szCs w:val="20"/>
          <w:lang w:eastAsia="ja-JP"/>
        </w:rPr>
        <w:t xml:space="preserve"> </w:t>
      </w:r>
      <w:r w:rsidR="00ED39FD" w:rsidRPr="007A3436">
        <w:rPr>
          <w:sz w:val="20"/>
          <w:szCs w:val="20"/>
          <w:lang w:eastAsia="ja-JP"/>
        </w:rPr>
        <w:t xml:space="preserve">may </w:t>
      </w:r>
      <w:r w:rsidR="00BF2AE5" w:rsidRPr="007A3436">
        <w:rPr>
          <w:sz w:val="20"/>
          <w:szCs w:val="20"/>
          <w:lang w:eastAsia="ja-JP"/>
        </w:rPr>
        <w:t>var</w:t>
      </w:r>
      <w:r w:rsidR="00ED39FD" w:rsidRPr="007A3436">
        <w:rPr>
          <w:sz w:val="20"/>
          <w:szCs w:val="20"/>
          <w:lang w:eastAsia="ja-JP"/>
        </w:rPr>
        <w:t>y</w:t>
      </w:r>
      <w:r w:rsidR="00BF2AE5" w:rsidRPr="007A3436">
        <w:rPr>
          <w:sz w:val="20"/>
          <w:szCs w:val="20"/>
          <w:lang w:eastAsia="ja-JP"/>
        </w:rPr>
        <w:t xml:space="preserve"> from network to network, but </w:t>
      </w:r>
      <w:r w:rsidR="00ED39FD" w:rsidRPr="007A3436">
        <w:rPr>
          <w:sz w:val="20"/>
          <w:szCs w:val="20"/>
          <w:lang w:eastAsia="ja-JP"/>
        </w:rPr>
        <w:t>in most cases</w:t>
      </w:r>
      <w:r w:rsidR="00BF2AE5" w:rsidRPr="007A3436">
        <w:rPr>
          <w:sz w:val="20"/>
          <w:szCs w:val="20"/>
          <w:lang w:eastAsia="ja-JP"/>
        </w:rPr>
        <w:t xml:space="preserve"> DRX configuration</w:t>
      </w:r>
      <w:r w:rsidR="00ED39FD" w:rsidRPr="007A3436">
        <w:rPr>
          <w:sz w:val="20"/>
          <w:szCs w:val="20"/>
          <w:lang w:eastAsia="ja-JP"/>
        </w:rPr>
        <w:t xml:space="preserve"> </w:t>
      </w:r>
      <w:r w:rsidR="005731B5" w:rsidRPr="007A3436">
        <w:rPr>
          <w:sz w:val="20"/>
          <w:szCs w:val="20"/>
          <w:lang w:eastAsia="ja-JP"/>
        </w:rPr>
        <w:t>is</w:t>
      </w:r>
      <w:r w:rsidR="00ED39FD" w:rsidRPr="007A3436">
        <w:rPr>
          <w:sz w:val="20"/>
          <w:szCs w:val="20"/>
          <w:lang w:eastAsia="ja-JP"/>
        </w:rPr>
        <w:t xml:space="preserve"> </w:t>
      </w:r>
      <w:r w:rsidR="005731B5" w:rsidRPr="007A3436">
        <w:rPr>
          <w:sz w:val="20"/>
          <w:szCs w:val="20"/>
          <w:lang w:eastAsia="ja-JP"/>
        </w:rPr>
        <w:t xml:space="preserve">very </w:t>
      </w:r>
      <w:r w:rsidR="00ED39FD" w:rsidRPr="007A3436">
        <w:rPr>
          <w:sz w:val="20"/>
          <w:szCs w:val="20"/>
          <w:lang w:eastAsia="ja-JP"/>
        </w:rPr>
        <w:t xml:space="preserve">static compared to </w:t>
      </w:r>
      <w:r w:rsidR="005731B5" w:rsidRPr="007A3436">
        <w:rPr>
          <w:sz w:val="20"/>
          <w:szCs w:val="20"/>
          <w:lang w:eastAsia="ja-JP"/>
        </w:rPr>
        <w:t>dynamically changing user traffic</w:t>
      </w:r>
      <w:r w:rsidR="001A3792" w:rsidRPr="007A3436">
        <w:rPr>
          <w:sz w:val="20"/>
          <w:szCs w:val="20"/>
          <w:lang w:eastAsia="ja-JP"/>
        </w:rPr>
        <w:t xml:space="preserve">. </w:t>
      </w:r>
      <w:r w:rsidR="00A6586F">
        <w:rPr>
          <w:sz w:val="20"/>
          <w:szCs w:val="20"/>
          <w:lang w:eastAsia="ja-JP"/>
        </w:rPr>
        <w:t xml:space="preserve">For a normal </w:t>
      </w:r>
      <w:r w:rsidR="009B722C">
        <w:rPr>
          <w:sz w:val="20"/>
          <w:szCs w:val="20"/>
          <w:lang w:eastAsia="ja-JP"/>
        </w:rPr>
        <w:t>UE usage</w:t>
      </w:r>
      <w:r w:rsidR="00AF7E57" w:rsidRPr="007A3436">
        <w:rPr>
          <w:sz w:val="20"/>
          <w:szCs w:val="20"/>
          <w:lang w:eastAsia="ja-JP"/>
        </w:rPr>
        <w:t xml:space="preserve">, </w:t>
      </w:r>
      <w:r w:rsidR="009B722C">
        <w:rPr>
          <w:sz w:val="20"/>
          <w:szCs w:val="20"/>
          <w:lang w:eastAsia="ja-JP"/>
        </w:rPr>
        <w:t xml:space="preserve">the </w:t>
      </w:r>
      <w:r w:rsidR="00AF7E57" w:rsidRPr="007A3436">
        <w:rPr>
          <w:sz w:val="20"/>
          <w:szCs w:val="20"/>
          <w:lang w:eastAsia="ja-JP"/>
        </w:rPr>
        <w:t xml:space="preserve">user can quickly initiate / terminate / switch across </w:t>
      </w:r>
      <w:r w:rsidR="00A6586F">
        <w:rPr>
          <w:sz w:val="20"/>
          <w:szCs w:val="20"/>
          <w:lang w:eastAsia="ja-JP"/>
        </w:rPr>
        <w:t>different</w:t>
      </w:r>
      <w:r w:rsidR="00AF7E57" w:rsidRPr="007A3436">
        <w:rPr>
          <w:sz w:val="20"/>
          <w:szCs w:val="20"/>
          <w:lang w:eastAsia="ja-JP"/>
        </w:rPr>
        <w:t xml:space="preserve"> applications</w:t>
      </w:r>
      <w:r w:rsidR="009B722C">
        <w:rPr>
          <w:sz w:val="20"/>
          <w:szCs w:val="20"/>
          <w:lang w:eastAsia="ja-JP"/>
        </w:rPr>
        <w:t>,</w:t>
      </w:r>
      <w:r w:rsidR="00AF7E57" w:rsidRPr="007A3436">
        <w:rPr>
          <w:sz w:val="20"/>
          <w:szCs w:val="20"/>
          <w:lang w:eastAsia="ja-JP"/>
        </w:rPr>
        <w:t xml:space="preserve"> which generate different types of </w:t>
      </w:r>
      <w:r w:rsidR="00466FE4" w:rsidRPr="007A3436">
        <w:rPr>
          <w:sz w:val="20"/>
          <w:szCs w:val="20"/>
          <w:lang w:eastAsia="ja-JP"/>
        </w:rPr>
        <w:t>traffic</w:t>
      </w:r>
      <w:r w:rsidR="00AF7E57" w:rsidRPr="007A3436">
        <w:rPr>
          <w:sz w:val="20"/>
          <w:szCs w:val="20"/>
          <w:lang w:eastAsia="ja-JP"/>
        </w:rPr>
        <w:t>.</w:t>
      </w:r>
      <w:r w:rsidR="00136A33" w:rsidRPr="007A3436">
        <w:rPr>
          <w:sz w:val="20"/>
          <w:szCs w:val="20"/>
          <w:lang w:eastAsia="ja-JP"/>
        </w:rPr>
        <w:t xml:space="preserve"> </w:t>
      </w:r>
      <w:r w:rsidR="009B722C">
        <w:rPr>
          <w:sz w:val="20"/>
          <w:szCs w:val="20"/>
          <w:lang w:eastAsia="ja-JP"/>
        </w:rPr>
        <w:t xml:space="preserve">However, in most cases, </w:t>
      </w:r>
      <w:r w:rsidR="00704C62" w:rsidRPr="007A3436">
        <w:rPr>
          <w:sz w:val="20"/>
          <w:szCs w:val="20"/>
          <w:lang w:eastAsia="ja-JP"/>
        </w:rPr>
        <w:t xml:space="preserve">we do not </w:t>
      </w:r>
      <w:r w:rsidR="009B722C">
        <w:rPr>
          <w:sz w:val="20"/>
          <w:szCs w:val="20"/>
          <w:lang w:eastAsia="ja-JP"/>
        </w:rPr>
        <w:t>observe</w:t>
      </w:r>
      <w:r w:rsidR="009B722C" w:rsidRPr="007A3436">
        <w:rPr>
          <w:sz w:val="20"/>
          <w:szCs w:val="20"/>
          <w:lang w:eastAsia="ja-JP"/>
        </w:rPr>
        <w:t xml:space="preserve"> </w:t>
      </w:r>
      <w:r w:rsidR="009B722C">
        <w:rPr>
          <w:sz w:val="20"/>
          <w:szCs w:val="20"/>
          <w:lang w:eastAsia="ja-JP"/>
        </w:rPr>
        <w:t>network adaptation of its</w:t>
      </w:r>
      <w:r w:rsidR="00704C62" w:rsidRPr="007A3436">
        <w:rPr>
          <w:sz w:val="20"/>
          <w:szCs w:val="20"/>
          <w:lang w:eastAsia="ja-JP"/>
        </w:rPr>
        <w:t xml:space="preserve"> configuration</w:t>
      </w:r>
      <w:r w:rsidR="00136A33" w:rsidRPr="007A3436">
        <w:rPr>
          <w:sz w:val="20"/>
          <w:szCs w:val="20"/>
          <w:lang w:eastAsia="ja-JP"/>
        </w:rPr>
        <w:t xml:space="preserve"> to those changes</w:t>
      </w:r>
      <w:r w:rsidR="00CC3B3C" w:rsidRPr="007A3436">
        <w:rPr>
          <w:sz w:val="20"/>
          <w:szCs w:val="20"/>
          <w:lang w:eastAsia="ja-JP"/>
        </w:rPr>
        <w:t xml:space="preserve"> </w:t>
      </w:r>
      <w:r w:rsidR="00964037">
        <w:rPr>
          <w:sz w:val="20"/>
          <w:szCs w:val="20"/>
          <w:lang w:eastAsia="ja-JP"/>
        </w:rPr>
        <w:t>accordingly</w:t>
      </w:r>
      <w:r w:rsidR="00CC3B3C" w:rsidRPr="007A3436">
        <w:rPr>
          <w:sz w:val="20"/>
          <w:szCs w:val="20"/>
          <w:lang w:eastAsia="ja-JP"/>
        </w:rPr>
        <w:t>.</w:t>
      </w:r>
    </w:p>
    <w:p w:rsidR="00710C5D" w:rsidRPr="007A3436" w:rsidRDefault="00710C5D" w:rsidP="008F75DA">
      <w:pPr>
        <w:jc w:val="both"/>
        <w:rPr>
          <w:sz w:val="20"/>
          <w:szCs w:val="20"/>
          <w:lang w:eastAsia="ja-JP"/>
        </w:rPr>
      </w:pPr>
    </w:p>
    <w:p w:rsidR="007B635E" w:rsidRPr="007A3436" w:rsidRDefault="00B371E4" w:rsidP="00156913">
      <w:pPr>
        <w:jc w:val="both"/>
        <w:rPr>
          <w:sz w:val="20"/>
          <w:szCs w:val="20"/>
          <w:lang w:eastAsia="ja-JP"/>
        </w:rPr>
      </w:pPr>
      <w:r>
        <w:rPr>
          <w:sz w:val="20"/>
          <w:szCs w:val="20"/>
          <w:lang w:eastAsia="ja-JP"/>
        </w:rPr>
        <w:t xml:space="preserve">One of the potential limitations </w:t>
      </w:r>
      <w:r w:rsidR="00964037">
        <w:rPr>
          <w:sz w:val="20"/>
          <w:szCs w:val="20"/>
          <w:lang w:eastAsia="ja-JP"/>
        </w:rPr>
        <w:t>preventing</w:t>
      </w:r>
      <w:r>
        <w:rPr>
          <w:sz w:val="20"/>
          <w:szCs w:val="20"/>
          <w:lang w:eastAsia="ja-JP"/>
        </w:rPr>
        <w:t xml:space="preserve"> network </w:t>
      </w:r>
      <w:r w:rsidR="00964037">
        <w:rPr>
          <w:sz w:val="20"/>
          <w:szCs w:val="20"/>
          <w:lang w:eastAsia="ja-JP"/>
        </w:rPr>
        <w:t>to adapting the configurations to traffic pattern</w:t>
      </w:r>
      <w:r>
        <w:rPr>
          <w:sz w:val="20"/>
          <w:szCs w:val="20"/>
          <w:lang w:eastAsia="ja-JP"/>
        </w:rPr>
        <w:t xml:space="preserve"> is the lack of full knowledge of the traffic generated from upper layer, which is beyond </w:t>
      </w:r>
      <w:r w:rsidR="00BB30E7" w:rsidRPr="007A3436">
        <w:rPr>
          <w:sz w:val="20"/>
          <w:szCs w:val="20"/>
          <w:lang w:eastAsia="ja-JP"/>
        </w:rPr>
        <w:t>RAN and CN.</w:t>
      </w:r>
      <w:r w:rsidR="00F320FD" w:rsidRPr="007A3436">
        <w:rPr>
          <w:sz w:val="20"/>
          <w:szCs w:val="20"/>
          <w:lang w:eastAsia="ja-JP"/>
        </w:rPr>
        <w:t xml:space="preserve"> </w:t>
      </w:r>
      <w:r>
        <w:rPr>
          <w:sz w:val="20"/>
          <w:szCs w:val="20"/>
          <w:lang w:eastAsia="ja-JP"/>
        </w:rPr>
        <w:t>Although n</w:t>
      </w:r>
      <w:r w:rsidR="00BC4B27" w:rsidRPr="007A3436">
        <w:rPr>
          <w:sz w:val="20"/>
          <w:szCs w:val="20"/>
          <w:lang w:eastAsia="ja-JP"/>
        </w:rPr>
        <w:t xml:space="preserve">etwork can </w:t>
      </w:r>
      <w:r w:rsidR="007B635E" w:rsidRPr="007A3436">
        <w:rPr>
          <w:sz w:val="20"/>
          <w:szCs w:val="20"/>
          <w:lang w:eastAsia="ja-JP"/>
        </w:rPr>
        <w:t xml:space="preserve">use </w:t>
      </w:r>
      <w:r w:rsidR="00BC4B27" w:rsidRPr="007A3436">
        <w:rPr>
          <w:sz w:val="20"/>
          <w:szCs w:val="20"/>
          <w:lang w:eastAsia="ja-JP"/>
        </w:rPr>
        <w:t xml:space="preserve">QoS </w:t>
      </w:r>
      <w:r w:rsidR="00A95489" w:rsidRPr="007A3436">
        <w:rPr>
          <w:sz w:val="20"/>
          <w:szCs w:val="20"/>
          <w:lang w:eastAsia="ja-JP"/>
        </w:rPr>
        <w:t>parameter</w:t>
      </w:r>
      <w:r w:rsidR="00BC4B27" w:rsidRPr="007A3436">
        <w:rPr>
          <w:sz w:val="20"/>
          <w:szCs w:val="20"/>
          <w:lang w:eastAsia="ja-JP"/>
        </w:rPr>
        <w:t xml:space="preserve"> </w:t>
      </w:r>
      <w:r w:rsidR="007B635E" w:rsidRPr="007A3436">
        <w:rPr>
          <w:sz w:val="20"/>
          <w:szCs w:val="20"/>
          <w:lang w:eastAsia="ja-JP"/>
        </w:rPr>
        <w:t xml:space="preserve">to capture different traffic characteristics in </w:t>
      </w:r>
      <w:r w:rsidR="00BC4B27" w:rsidRPr="007A3436">
        <w:rPr>
          <w:sz w:val="20"/>
          <w:szCs w:val="20"/>
          <w:lang w:eastAsia="ja-JP"/>
        </w:rPr>
        <w:t>configur</w:t>
      </w:r>
      <w:r w:rsidR="00A95489" w:rsidRPr="007A3436">
        <w:rPr>
          <w:sz w:val="20"/>
          <w:szCs w:val="20"/>
          <w:lang w:eastAsia="ja-JP"/>
        </w:rPr>
        <w:t>ing</w:t>
      </w:r>
      <w:r w:rsidR="00BC4B27" w:rsidRPr="007A3436">
        <w:rPr>
          <w:sz w:val="20"/>
          <w:szCs w:val="20"/>
          <w:lang w:eastAsia="ja-JP"/>
        </w:rPr>
        <w:t xml:space="preserve"> DRX</w:t>
      </w:r>
      <w:r w:rsidR="00A77ACD" w:rsidRPr="007A3436">
        <w:rPr>
          <w:sz w:val="20"/>
          <w:szCs w:val="20"/>
          <w:lang w:eastAsia="ja-JP"/>
        </w:rPr>
        <w:t xml:space="preserve"> parameters</w:t>
      </w:r>
      <w:r>
        <w:rPr>
          <w:sz w:val="20"/>
          <w:szCs w:val="20"/>
          <w:lang w:eastAsia="ja-JP"/>
        </w:rPr>
        <w:t>, existing</w:t>
      </w:r>
      <w:r w:rsidRPr="007A3436">
        <w:rPr>
          <w:sz w:val="20"/>
          <w:szCs w:val="20"/>
          <w:lang w:eastAsia="ja-JP"/>
        </w:rPr>
        <w:t xml:space="preserve"> </w:t>
      </w:r>
      <w:r w:rsidR="00CA6A3D" w:rsidRPr="007A3436">
        <w:rPr>
          <w:sz w:val="20"/>
          <w:szCs w:val="20"/>
          <w:lang w:eastAsia="ja-JP"/>
        </w:rPr>
        <w:t>5QI</w:t>
      </w:r>
      <w:r w:rsidR="00BC4B27" w:rsidRPr="007A3436">
        <w:rPr>
          <w:sz w:val="20"/>
          <w:szCs w:val="20"/>
          <w:lang w:eastAsia="ja-JP"/>
        </w:rPr>
        <w:t xml:space="preserve"> (</w:t>
      </w:r>
      <w:r w:rsidR="00CA6A3D" w:rsidRPr="007A3436">
        <w:rPr>
          <w:sz w:val="20"/>
          <w:szCs w:val="20"/>
          <w:lang w:eastAsia="ja-JP"/>
        </w:rPr>
        <w:t xml:space="preserve">5G </w:t>
      </w:r>
      <w:r w:rsidR="00BC4B27" w:rsidRPr="007A3436">
        <w:rPr>
          <w:sz w:val="20"/>
          <w:szCs w:val="20"/>
          <w:lang w:eastAsia="ja-JP"/>
        </w:rPr>
        <w:t xml:space="preserve">QoS </w:t>
      </w:r>
      <w:r w:rsidR="00CA6A3D" w:rsidRPr="007A3436">
        <w:rPr>
          <w:sz w:val="20"/>
          <w:szCs w:val="20"/>
          <w:lang w:eastAsia="ja-JP"/>
        </w:rPr>
        <w:t>Indicator</w:t>
      </w:r>
      <w:r w:rsidR="00BC4B27" w:rsidRPr="007A3436">
        <w:rPr>
          <w:sz w:val="20"/>
          <w:szCs w:val="20"/>
          <w:lang w:eastAsia="ja-JP"/>
        </w:rPr>
        <w:t xml:space="preserve">) values </w:t>
      </w:r>
      <w:r w:rsidR="007B635E" w:rsidRPr="007A3436">
        <w:rPr>
          <w:sz w:val="20"/>
          <w:szCs w:val="20"/>
          <w:lang w:eastAsia="ja-JP"/>
        </w:rPr>
        <w:t>in QoS framework can</w:t>
      </w:r>
      <w:r w:rsidR="00A95489" w:rsidRPr="007A3436">
        <w:rPr>
          <w:sz w:val="20"/>
          <w:szCs w:val="20"/>
          <w:lang w:eastAsia="ja-JP"/>
        </w:rPr>
        <w:t>not fully capture</w:t>
      </w:r>
      <w:r w:rsidR="00027FEB" w:rsidRPr="007A3436">
        <w:rPr>
          <w:sz w:val="20"/>
          <w:szCs w:val="20"/>
          <w:lang w:eastAsia="ja-JP"/>
        </w:rPr>
        <w:t xml:space="preserve"> different </w:t>
      </w:r>
      <w:r w:rsidR="007B635E" w:rsidRPr="007A3436">
        <w:rPr>
          <w:sz w:val="20"/>
          <w:szCs w:val="20"/>
          <w:lang w:eastAsia="ja-JP"/>
        </w:rPr>
        <w:t xml:space="preserve">details of </w:t>
      </w:r>
      <w:r w:rsidR="00027FEB" w:rsidRPr="007A3436">
        <w:rPr>
          <w:sz w:val="20"/>
          <w:szCs w:val="20"/>
          <w:lang w:eastAsia="ja-JP"/>
        </w:rPr>
        <w:t xml:space="preserve">traffic patterns. </w:t>
      </w:r>
      <w:r w:rsidR="00CA6A3D" w:rsidRPr="007A3436">
        <w:rPr>
          <w:sz w:val="20"/>
          <w:szCs w:val="20"/>
          <w:lang w:eastAsia="ja-JP"/>
        </w:rPr>
        <w:t xml:space="preserve">For example, 5QI </w:t>
      </w:r>
      <w:r w:rsidR="00A95489" w:rsidRPr="007A3436">
        <w:rPr>
          <w:sz w:val="20"/>
          <w:szCs w:val="20"/>
          <w:lang w:eastAsia="ja-JP"/>
        </w:rPr>
        <w:t xml:space="preserve">defines packet delay budget (PDB) which could be used to determine </w:t>
      </w:r>
      <w:proofErr w:type="spellStart"/>
      <w:r w:rsidR="00A95489" w:rsidRPr="007A3436">
        <w:rPr>
          <w:i/>
          <w:sz w:val="20"/>
          <w:szCs w:val="20"/>
          <w:lang w:eastAsia="ja-JP"/>
        </w:rPr>
        <w:t>drx-LongCycle</w:t>
      </w:r>
      <w:proofErr w:type="spellEnd"/>
      <w:r w:rsidR="00A95489" w:rsidRPr="007A3436">
        <w:rPr>
          <w:sz w:val="20"/>
          <w:szCs w:val="20"/>
          <w:lang w:eastAsia="ja-JP"/>
        </w:rPr>
        <w:t xml:space="preserve">, </w:t>
      </w:r>
      <w:r w:rsidR="00724018" w:rsidRPr="007A3436">
        <w:rPr>
          <w:sz w:val="20"/>
          <w:szCs w:val="20"/>
          <w:lang w:eastAsia="ja-JP"/>
        </w:rPr>
        <w:t xml:space="preserve">e.g., </w:t>
      </w:r>
      <w:r w:rsidR="00395665" w:rsidRPr="007A3436">
        <w:rPr>
          <w:sz w:val="20"/>
          <w:szCs w:val="20"/>
          <w:lang w:eastAsia="ja-JP"/>
        </w:rPr>
        <w:t xml:space="preserve">real delay requirement </w:t>
      </w:r>
      <w:r w:rsidR="00027A48" w:rsidRPr="007A3436">
        <w:rPr>
          <w:sz w:val="20"/>
          <w:szCs w:val="20"/>
          <w:lang w:eastAsia="ja-JP"/>
        </w:rPr>
        <w:t>of</w:t>
      </w:r>
      <w:r w:rsidR="00395665" w:rsidRPr="007A3436">
        <w:rPr>
          <w:sz w:val="20"/>
          <w:szCs w:val="20"/>
          <w:lang w:eastAsia="ja-JP"/>
        </w:rPr>
        <w:t xml:space="preserve"> application layer traffic, </w:t>
      </w:r>
      <w:r w:rsidR="00A95489" w:rsidRPr="007A3436">
        <w:rPr>
          <w:sz w:val="20"/>
          <w:szCs w:val="20"/>
          <w:lang w:eastAsia="ja-JP"/>
        </w:rPr>
        <w:t xml:space="preserve">periodicity </w:t>
      </w:r>
      <w:r w:rsidR="00027A48" w:rsidRPr="007A3436">
        <w:rPr>
          <w:sz w:val="20"/>
          <w:szCs w:val="20"/>
          <w:lang w:eastAsia="ja-JP"/>
        </w:rPr>
        <w:t>of the</w:t>
      </w:r>
      <w:r w:rsidR="00A95489" w:rsidRPr="007A3436">
        <w:rPr>
          <w:sz w:val="20"/>
          <w:szCs w:val="20"/>
          <w:lang w:eastAsia="ja-JP"/>
        </w:rPr>
        <w:t xml:space="preserve"> traffic, </w:t>
      </w:r>
      <w:r w:rsidR="009141F9" w:rsidRPr="007A3436">
        <w:rPr>
          <w:sz w:val="20"/>
          <w:szCs w:val="20"/>
          <w:lang w:eastAsia="ja-JP"/>
        </w:rPr>
        <w:t xml:space="preserve">and </w:t>
      </w:r>
      <w:r w:rsidR="00027A48" w:rsidRPr="007A3436">
        <w:rPr>
          <w:sz w:val="20"/>
          <w:szCs w:val="20"/>
          <w:lang w:eastAsia="ja-JP"/>
        </w:rPr>
        <w:t xml:space="preserve">burstiness of traffic, </w:t>
      </w:r>
      <w:r w:rsidR="00A95489" w:rsidRPr="007A3436">
        <w:rPr>
          <w:sz w:val="20"/>
          <w:szCs w:val="20"/>
          <w:lang w:eastAsia="ja-JP"/>
        </w:rPr>
        <w:t xml:space="preserve">total traffic </w:t>
      </w:r>
      <w:r w:rsidR="00027A48" w:rsidRPr="007A3436">
        <w:rPr>
          <w:sz w:val="20"/>
          <w:szCs w:val="20"/>
          <w:lang w:eastAsia="ja-JP"/>
        </w:rPr>
        <w:t>size</w:t>
      </w:r>
      <w:r w:rsidR="00A95489" w:rsidRPr="007A3436">
        <w:rPr>
          <w:sz w:val="20"/>
          <w:szCs w:val="20"/>
          <w:lang w:eastAsia="ja-JP"/>
        </w:rPr>
        <w:t xml:space="preserve"> </w:t>
      </w:r>
      <w:proofErr w:type="gramStart"/>
      <w:r w:rsidR="007B635E" w:rsidRPr="007A3436">
        <w:rPr>
          <w:sz w:val="20"/>
          <w:szCs w:val="20"/>
          <w:lang w:eastAsia="ja-JP"/>
        </w:rPr>
        <w:t>are</w:t>
      </w:r>
      <w:proofErr w:type="gramEnd"/>
      <w:r w:rsidR="007B635E" w:rsidRPr="007A3436">
        <w:rPr>
          <w:sz w:val="20"/>
          <w:szCs w:val="20"/>
          <w:lang w:eastAsia="ja-JP"/>
        </w:rPr>
        <w:t xml:space="preserve"> not captured in QoS framework although they </w:t>
      </w:r>
      <w:r w:rsidR="00724018" w:rsidRPr="007A3436">
        <w:rPr>
          <w:sz w:val="20"/>
          <w:szCs w:val="20"/>
          <w:lang w:eastAsia="ja-JP"/>
        </w:rPr>
        <w:t>could be used to further optimize configuration</w:t>
      </w:r>
      <w:r w:rsidR="00A95489" w:rsidRPr="007A3436">
        <w:rPr>
          <w:sz w:val="20"/>
          <w:szCs w:val="20"/>
          <w:lang w:eastAsia="ja-JP"/>
        </w:rPr>
        <w:t>.</w:t>
      </w:r>
    </w:p>
    <w:p w:rsidR="007B635E" w:rsidRPr="007A3436" w:rsidRDefault="007B635E" w:rsidP="00156913">
      <w:pPr>
        <w:jc w:val="both"/>
        <w:rPr>
          <w:sz w:val="20"/>
          <w:szCs w:val="20"/>
          <w:lang w:eastAsia="ja-JP"/>
        </w:rPr>
      </w:pPr>
    </w:p>
    <w:p w:rsidR="00D75A6B" w:rsidRPr="007A3436" w:rsidRDefault="00AE7F1F" w:rsidP="002618C2">
      <w:pPr>
        <w:jc w:val="both"/>
        <w:rPr>
          <w:sz w:val="20"/>
          <w:szCs w:val="20"/>
          <w:lang w:eastAsia="ja-JP"/>
        </w:rPr>
      </w:pPr>
      <w:bookmarkStart w:id="0" w:name="_GoBack"/>
      <w:bookmarkEnd w:id="0"/>
      <w:r>
        <w:rPr>
          <w:sz w:val="20"/>
          <w:szCs w:val="20"/>
          <w:lang w:eastAsia="ja-JP"/>
        </w:rPr>
        <w:t>That information</w:t>
      </w:r>
      <w:r w:rsidR="0072024B">
        <w:rPr>
          <w:sz w:val="20"/>
          <w:szCs w:val="20"/>
          <w:lang w:eastAsia="ja-JP"/>
        </w:rPr>
        <w:t>, on the other hand, are typically available from UE side.</w:t>
      </w:r>
      <w:r w:rsidR="00F81283" w:rsidRPr="007A3436">
        <w:rPr>
          <w:sz w:val="20"/>
          <w:szCs w:val="20"/>
          <w:lang w:eastAsia="ja-JP"/>
        </w:rPr>
        <w:t xml:space="preserve"> </w:t>
      </w:r>
      <w:r w:rsidR="00C8393B" w:rsidRPr="007A3436">
        <w:rPr>
          <w:sz w:val="20"/>
          <w:szCs w:val="20"/>
          <w:lang w:eastAsia="ja-JP"/>
        </w:rPr>
        <w:t xml:space="preserve">When users initiate </w:t>
      </w:r>
      <w:r w:rsidR="00E7747E" w:rsidRPr="007A3436">
        <w:rPr>
          <w:sz w:val="20"/>
          <w:szCs w:val="20"/>
          <w:lang w:eastAsia="ja-JP"/>
        </w:rPr>
        <w:t xml:space="preserve">a certain application, e.g., </w:t>
      </w:r>
      <w:r w:rsidR="00C8393B" w:rsidRPr="007A3436">
        <w:rPr>
          <w:sz w:val="20"/>
          <w:szCs w:val="20"/>
          <w:lang w:eastAsia="ja-JP"/>
        </w:rPr>
        <w:t xml:space="preserve">video call (e.g., FaceTime video), voice call (FaceTime audio), </w:t>
      </w:r>
      <w:r w:rsidR="0001177A" w:rsidRPr="007A3436">
        <w:rPr>
          <w:sz w:val="20"/>
          <w:szCs w:val="20"/>
          <w:lang w:eastAsia="ja-JP"/>
        </w:rPr>
        <w:t>downloading</w:t>
      </w:r>
      <w:r w:rsidR="00E7747E" w:rsidRPr="007A3436">
        <w:rPr>
          <w:sz w:val="20"/>
          <w:szCs w:val="20"/>
          <w:lang w:eastAsia="ja-JP"/>
        </w:rPr>
        <w:t xml:space="preserve"> of</w:t>
      </w:r>
      <w:r w:rsidR="00C8393B" w:rsidRPr="007A3436">
        <w:rPr>
          <w:sz w:val="20"/>
          <w:szCs w:val="20"/>
          <w:lang w:eastAsia="ja-JP"/>
        </w:rPr>
        <w:t xml:space="preserve"> </w:t>
      </w:r>
      <w:r w:rsidR="00395665" w:rsidRPr="007A3436">
        <w:rPr>
          <w:sz w:val="20"/>
          <w:szCs w:val="20"/>
          <w:lang w:eastAsia="ja-JP"/>
        </w:rPr>
        <w:t>A</w:t>
      </w:r>
      <w:r w:rsidR="00C8393B" w:rsidRPr="007A3436">
        <w:rPr>
          <w:sz w:val="20"/>
          <w:szCs w:val="20"/>
          <w:lang w:eastAsia="ja-JP"/>
        </w:rPr>
        <w:t>pp</w:t>
      </w:r>
      <w:r w:rsidR="0001177A" w:rsidRPr="007A3436">
        <w:rPr>
          <w:sz w:val="20"/>
          <w:szCs w:val="20"/>
          <w:lang w:eastAsia="ja-JP"/>
        </w:rPr>
        <w:t xml:space="preserve">s, uploading </w:t>
      </w:r>
      <w:r w:rsidR="00E7747E" w:rsidRPr="007A3436">
        <w:rPr>
          <w:sz w:val="20"/>
          <w:szCs w:val="20"/>
          <w:lang w:eastAsia="ja-JP"/>
        </w:rPr>
        <w:t xml:space="preserve">of </w:t>
      </w:r>
      <w:r w:rsidR="0001177A" w:rsidRPr="007A3436">
        <w:rPr>
          <w:sz w:val="20"/>
          <w:szCs w:val="20"/>
          <w:lang w:eastAsia="ja-JP"/>
        </w:rPr>
        <w:t xml:space="preserve">video </w:t>
      </w:r>
      <w:r w:rsidR="002E3258" w:rsidRPr="007A3436">
        <w:rPr>
          <w:sz w:val="20"/>
          <w:szCs w:val="20"/>
          <w:lang w:eastAsia="ja-JP"/>
        </w:rPr>
        <w:t xml:space="preserve">clips </w:t>
      </w:r>
      <w:r w:rsidR="0001177A" w:rsidRPr="007A3436">
        <w:rPr>
          <w:sz w:val="20"/>
          <w:szCs w:val="20"/>
          <w:lang w:eastAsia="ja-JP"/>
        </w:rPr>
        <w:t xml:space="preserve">to cloud </w:t>
      </w:r>
      <w:r w:rsidR="0001177A" w:rsidRPr="007A3436">
        <w:rPr>
          <w:sz w:val="20"/>
          <w:szCs w:val="20"/>
          <w:lang w:eastAsia="ja-JP"/>
        </w:rPr>
        <w:lastRenderedPageBreak/>
        <w:t>server</w:t>
      </w:r>
      <w:r w:rsidR="00E7747E" w:rsidRPr="007A3436">
        <w:rPr>
          <w:sz w:val="20"/>
          <w:szCs w:val="20"/>
          <w:lang w:eastAsia="ja-JP"/>
        </w:rPr>
        <w:t>,</w:t>
      </w:r>
      <w:r w:rsidR="009C4EA0" w:rsidRPr="007A3436">
        <w:rPr>
          <w:sz w:val="20"/>
          <w:szCs w:val="20"/>
          <w:lang w:eastAsia="ja-JP"/>
        </w:rPr>
        <w:t xml:space="preserve"> watching </w:t>
      </w:r>
      <w:r w:rsidR="00395665" w:rsidRPr="007A3436">
        <w:rPr>
          <w:sz w:val="20"/>
          <w:szCs w:val="20"/>
          <w:lang w:eastAsia="ja-JP"/>
        </w:rPr>
        <w:t xml:space="preserve">buffered video such as </w:t>
      </w:r>
      <w:r w:rsidR="009C4EA0" w:rsidRPr="007A3436">
        <w:rPr>
          <w:sz w:val="20"/>
          <w:szCs w:val="20"/>
          <w:lang w:eastAsia="ja-JP"/>
        </w:rPr>
        <w:t>You</w:t>
      </w:r>
      <w:r w:rsidR="00395665" w:rsidRPr="007A3436">
        <w:rPr>
          <w:sz w:val="20"/>
          <w:szCs w:val="20"/>
          <w:lang w:eastAsia="ja-JP"/>
        </w:rPr>
        <w:t>T</w:t>
      </w:r>
      <w:r w:rsidR="009C4EA0" w:rsidRPr="007A3436">
        <w:rPr>
          <w:sz w:val="20"/>
          <w:szCs w:val="20"/>
          <w:lang w:eastAsia="ja-JP"/>
        </w:rPr>
        <w:t>ube</w:t>
      </w:r>
      <w:r w:rsidR="0001177A" w:rsidRPr="007A3436">
        <w:rPr>
          <w:sz w:val="20"/>
          <w:szCs w:val="20"/>
          <w:lang w:eastAsia="ja-JP"/>
        </w:rPr>
        <w:t>,</w:t>
      </w:r>
      <w:r w:rsidR="003A7BBC" w:rsidRPr="007A3436">
        <w:rPr>
          <w:sz w:val="20"/>
          <w:szCs w:val="20"/>
          <w:lang w:eastAsia="ja-JP"/>
        </w:rPr>
        <w:t xml:space="preserve"> or start stock/weather applications,</w:t>
      </w:r>
      <w:r w:rsidR="0001177A" w:rsidRPr="007A3436">
        <w:rPr>
          <w:sz w:val="20"/>
          <w:szCs w:val="20"/>
          <w:lang w:eastAsia="ja-JP"/>
        </w:rPr>
        <w:t xml:space="preserve"> UE </w:t>
      </w:r>
      <w:r w:rsidR="0072024B">
        <w:rPr>
          <w:sz w:val="20"/>
          <w:szCs w:val="20"/>
          <w:lang w:eastAsia="ja-JP"/>
        </w:rPr>
        <w:t>may</w:t>
      </w:r>
      <w:r w:rsidR="0001177A" w:rsidRPr="007A3436">
        <w:rPr>
          <w:sz w:val="20"/>
          <w:szCs w:val="20"/>
          <w:lang w:eastAsia="ja-JP"/>
        </w:rPr>
        <w:t xml:space="preserve"> </w:t>
      </w:r>
      <w:r w:rsidR="0072024B">
        <w:rPr>
          <w:sz w:val="20"/>
          <w:szCs w:val="20"/>
          <w:lang w:eastAsia="ja-JP"/>
        </w:rPr>
        <w:t>deduct certain statistics</w:t>
      </w:r>
      <w:r w:rsidR="0072024B" w:rsidRPr="007A3436">
        <w:rPr>
          <w:sz w:val="20"/>
          <w:szCs w:val="20"/>
          <w:lang w:eastAsia="ja-JP"/>
        </w:rPr>
        <w:t xml:space="preserve"> </w:t>
      </w:r>
      <w:r w:rsidR="009C4EA0" w:rsidRPr="007A3436">
        <w:rPr>
          <w:sz w:val="20"/>
          <w:szCs w:val="20"/>
          <w:lang w:eastAsia="ja-JP"/>
        </w:rPr>
        <w:t>(with higher layer information)</w:t>
      </w:r>
      <w:r w:rsidR="0072024B">
        <w:rPr>
          <w:sz w:val="20"/>
          <w:szCs w:val="20"/>
          <w:lang w:eastAsia="ja-JP"/>
        </w:rPr>
        <w:t>, e.g.,</w:t>
      </w:r>
      <w:r w:rsidR="0001177A" w:rsidRPr="007A3436">
        <w:rPr>
          <w:sz w:val="20"/>
          <w:szCs w:val="20"/>
          <w:lang w:eastAsia="ja-JP"/>
        </w:rPr>
        <w:t xml:space="preserve"> how much traffic is to be generated and what the </w:t>
      </w:r>
      <w:r w:rsidR="00E7747E" w:rsidRPr="007A3436">
        <w:rPr>
          <w:sz w:val="20"/>
          <w:szCs w:val="20"/>
          <w:lang w:eastAsia="ja-JP"/>
        </w:rPr>
        <w:t xml:space="preserve">traffic </w:t>
      </w:r>
      <w:r w:rsidR="0001177A" w:rsidRPr="007A3436">
        <w:rPr>
          <w:sz w:val="20"/>
          <w:szCs w:val="20"/>
          <w:lang w:eastAsia="ja-JP"/>
        </w:rPr>
        <w:t xml:space="preserve">pattern </w:t>
      </w:r>
      <w:r w:rsidR="002E3258" w:rsidRPr="007A3436">
        <w:rPr>
          <w:sz w:val="20"/>
          <w:szCs w:val="20"/>
          <w:lang w:eastAsia="ja-JP"/>
        </w:rPr>
        <w:t xml:space="preserve">will </w:t>
      </w:r>
      <w:r w:rsidR="0001177A" w:rsidRPr="007A3436">
        <w:rPr>
          <w:sz w:val="20"/>
          <w:szCs w:val="20"/>
          <w:lang w:eastAsia="ja-JP"/>
        </w:rPr>
        <w:t>look like.</w:t>
      </w:r>
      <w:r w:rsidR="002618C2" w:rsidRPr="007A3436">
        <w:rPr>
          <w:sz w:val="20"/>
          <w:szCs w:val="20"/>
          <w:lang w:eastAsia="ja-JP"/>
        </w:rPr>
        <w:t xml:space="preserve"> </w:t>
      </w:r>
      <w:r w:rsidR="0072024B">
        <w:rPr>
          <w:sz w:val="20"/>
          <w:szCs w:val="20"/>
          <w:lang w:eastAsia="ja-JP"/>
        </w:rPr>
        <w:t xml:space="preserve">We believe it would be very helpful to provide a mechanism that </w:t>
      </w:r>
      <w:r w:rsidR="0013444B" w:rsidRPr="007A3436">
        <w:rPr>
          <w:sz w:val="20"/>
          <w:szCs w:val="20"/>
          <w:lang w:eastAsia="ja-JP"/>
        </w:rPr>
        <w:t xml:space="preserve">UE can provide such information </w:t>
      </w:r>
      <w:r w:rsidR="002618C2" w:rsidRPr="007A3436">
        <w:rPr>
          <w:sz w:val="20"/>
          <w:szCs w:val="20"/>
          <w:lang w:eastAsia="ja-JP"/>
        </w:rPr>
        <w:t xml:space="preserve">to </w:t>
      </w:r>
      <w:r w:rsidR="0072024B">
        <w:rPr>
          <w:sz w:val="20"/>
          <w:szCs w:val="20"/>
          <w:lang w:eastAsia="ja-JP"/>
        </w:rPr>
        <w:t xml:space="preserve">the </w:t>
      </w:r>
      <w:r w:rsidR="002618C2" w:rsidRPr="007A3436">
        <w:rPr>
          <w:sz w:val="20"/>
          <w:szCs w:val="20"/>
          <w:lang w:eastAsia="ja-JP"/>
        </w:rPr>
        <w:t xml:space="preserve">network </w:t>
      </w:r>
      <w:r w:rsidR="0013444B" w:rsidRPr="007A3436">
        <w:rPr>
          <w:sz w:val="20"/>
          <w:szCs w:val="20"/>
          <w:lang w:eastAsia="ja-JP"/>
        </w:rPr>
        <w:t xml:space="preserve">to </w:t>
      </w:r>
      <w:r w:rsidR="0072024B">
        <w:rPr>
          <w:sz w:val="20"/>
          <w:szCs w:val="20"/>
          <w:lang w:eastAsia="ja-JP"/>
        </w:rPr>
        <w:t xml:space="preserve">assist </w:t>
      </w:r>
      <w:r w:rsidR="0013444B" w:rsidRPr="007A3436">
        <w:rPr>
          <w:sz w:val="20"/>
          <w:szCs w:val="20"/>
          <w:lang w:eastAsia="ja-JP"/>
        </w:rPr>
        <w:t>network mak</w:t>
      </w:r>
      <w:r w:rsidR="0072024B">
        <w:rPr>
          <w:sz w:val="20"/>
          <w:szCs w:val="20"/>
          <w:lang w:eastAsia="ja-JP"/>
        </w:rPr>
        <w:t>ing</w:t>
      </w:r>
      <w:r w:rsidR="0013444B" w:rsidRPr="007A3436">
        <w:rPr>
          <w:sz w:val="20"/>
          <w:szCs w:val="20"/>
          <w:lang w:eastAsia="ja-JP"/>
        </w:rPr>
        <w:t xml:space="preserve"> better decision</w:t>
      </w:r>
      <w:r w:rsidR="0072024B">
        <w:rPr>
          <w:sz w:val="20"/>
          <w:szCs w:val="20"/>
          <w:lang w:eastAsia="ja-JP"/>
        </w:rPr>
        <w:t>s</w:t>
      </w:r>
      <w:r w:rsidR="002618C2" w:rsidRPr="007A3436">
        <w:rPr>
          <w:sz w:val="20"/>
          <w:szCs w:val="20"/>
          <w:lang w:eastAsia="ja-JP"/>
        </w:rPr>
        <w:t xml:space="preserve"> in configuration.</w:t>
      </w:r>
    </w:p>
    <w:p w:rsidR="003A7BBC" w:rsidRPr="007A3436" w:rsidRDefault="003A7BBC" w:rsidP="00474C75">
      <w:pPr>
        <w:rPr>
          <w:sz w:val="20"/>
          <w:szCs w:val="20"/>
          <w:lang w:eastAsia="ja-JP"/>
        </w:rPr>
      </w:pPr>
    </w:p>
    <w:p w:rsidR="003A7BBC" w:rsidRPr="007A3436" w:rsidRDefault="008E535C" w:rsidP="00474C75">
      <w:pPr>
        <w:rPr>
          <w:b/>
          <w:i/>
          <w:sz w:val="20"/>
          <w:szCs w:val="20"/>
          <w:lang w:eastAsia="ja-JP"/>
        </w:rPr>
      </w:pPr>
      <w:r>
        <w:rPr>
          <w:b/>
          <w:i/>
          <w:sz w:val="20"/>
          <w:szCs w:val="20"/>
          <w:lang w:eastAsia="ja-JP"/>
        </w:rPr>
        <w:t>Observation</w:t>
      </w:r>
      <w:r w:rsidRPr="007A3436">
        <w:rPr>
          <w:b/>
          <w:i/>
          <w:sz w:val="20"/>
          <w:szCs w:val="20"/>
          <w:lang w:eastAsia="ja-JP"/>
        </w:rPr>
        <w:t xml:space="preserve"> </w:t>
      </w:r>
      <w:r w:rsidR="00BB23C6" w:rsidRPr="007A3436">
        <w:rPr>
          <w:b/>
          <w:i/>
          <w:sz w:val="20"/>
          <w:szCs w:val="20"/>
          <w:lang w:eastAsia="ja-JP"/>
        </w:rPr>
        <w:t>1</w:t>
      </w:r>
    </w:p>
    <w:p w:rsidR="00E3328E" w:rsidRPr="003C0F85" w:rsidRDefault="008E535C" w:rsidP="00474C75">
      <w:pPr>
        <w:pStyle w:val="ListParagraph"/>
        <w:numPr>
          <w:ilvl w:val="0"/>
          <w:numId w:val="26"/>
        </w:numPr>
        <w:rPr>
          <w:rFonts w:ascii="Times New Roman" w:hAnsi="Times New Roman"/>
          <w:b/>
          <w:sz w:val="20"/>
          <w:szCs w:val="20"/>
          <w:lang w:eastAsia="ja-JP"/>
        </w:rPr>
      </w:pPr>
      <w:r>
        <w:rPr>
          <w:rFonts w:ascii="Times New Roman" w:hAnsi="Times New Roman"/>
          <w:b/>
          <w:sz w:val="20"/>
          <w:szCs w:val="20"/>
          <w:lang w:eastAsia="ja-JP"/>
        </w:rPr>
        <w:t xml:space="preserve">UE can provide application layer information to </w:t>
      </w:r>
      <w:r w:rsidR="002355C2">
        <w:rPr>
          <w:rFonts w:ascii="Times New Roman" w:hAnsi="Times New Roman"/>
          <w:b/>
          <w:sz w:val="20"/>
          <w:szCs w:val="20"/>
          <w:lang w:eastAsia="ja-JP"/>
        </w:rPr>
        <w:t>the network and potentially assist the network in selecting CDRX configuration parameters</w:t>
      </w:r>
      <w:r w:rsidR="0045234E">
        <w:rPr>
          <w:rFonts w:ascii="Times New Roman" w:hAnsi="Times New Roman"/>
          <w:b/>
          <w:sz w:val="20"/>
          <w:szCs w:val="20"/>
          <w:lang w:eastAsia="ja-JP"/>
        </w:rPr>
        <w:t>.</w:t>
      </w:r>
    </w:p>
    <w:p w:rsidR="001C5955" w:rsidRPr="001C5955" w:rsidRDefault="005B42C0" w:rsidP="001C5955">
      <w:pPr>
        <w:pStyle w:val="Heading2"/>
        <w:rPr>
          <w:lang w:eastAsia="ja-JP"/>
        </w:rPr>
      </w:pPr>
      <w:r>
        <w:rPr>
          <w:lang w:eastAsia="ja-JP"/>
        </w:rPr>
        <w:t xml:space="preserve">UE-assisted </w:t>
      </w:r>
      <w:r w:rsidR="001C5955" w:rsidRPr="001C5955">
        <w:rPr>
          <w:lang w:eastAsia="ja-JP"/>
        </w:rPr>
        <w:t>SCell activation</w:t>
      </w:r>
      <w:r w:rsidR="001C5955">
        <w:rPr>
          <w:lang w:eastAsia="ja-JP"/>
        </w:rPr>
        <w:t>/</w:t>
      </w:r>
      <w:r w:rsidR="001C5955" w:rsidRPr="001C5955">
        <w:rPr>
          <w:lang w:eastAsia="ja-JP"/>
        </w:rPr>
        <w:t>deactivation</w:t>
      </w:r>
    </w:p>
    <w:p w:rsidR="007A3436" w:rsidRPr="007A3436" w:rsidRDefault="007A3436" w:rsidP="007A3436">
      <w:pPr>
        <w:jc w:val="both"/>
        <w:rPr>
          <w:sz w:val="20"/>
          <w:szCs w:val="20"/>
        </w:rPr>
      </w:pPr>
      <w:r w:rsidRPr="007A3436">
        <w:rPr>
          <w:sz w:val="20"/>
          <w:szCs w:val="20"/>
        </w:rPr>
        <w:t xml:space="preserve">It has been </w:t>
      </w:r>
      <w:r>
        <w:rPr>
          <w:sz w:val="20"/>
          <w:szCs w:val="20"/>
        </w:rPr>
        <w:t>observed</w:t>
      </w:r>
      <w:r w:rsidRPr="007A3436">
        <w:rPr>
          <w:sz w:val="20"/>
          <w:szCs w:val="20"/>
        </w:rPr>
        <w:t xml:space="preserve"> that LTE CA consumes significant amount of power. But, the real problem is not that it consumes high power but that a lot portion of power for secondary carrier</w:t>
      </w:r>
      <w:r w:rsidR="00B07BD0">
        <w:rPr>
          <w:sz w:val="20"/>
          <w:szCs w:val="20"/>
        </w:rPr>
        <w:t>s</w:t>
      </w:r>
      <w:r w:rsidRPr="007A3436">
        <w:rPr>
          <w:sz w:val="20"/>
          <w:szCs w:val="20"/>
        </w:rPr>
        <w:t xml:space="preserve"> is being wasted instead of being used for data transmission. In typical CA scenarios, the following problems have been observed.</w:t>
      </w:r>
    </w:p>
    <w:p w:rsidR="007A3436" w:rsidRPr="007A3436" w:rsidRDefault="007A3436" w:rsidP="007A3436">
      <w:pPr>
        <w:pStyle w:val="ListParagraph"/>
        <w:numPr>
          <w:ilvl w:val="0"/>
          <w:numId w:val="27"/>
        </w:numPr>
        <w:contextualSpacing/>
        <w:jc w:val="both"/>
        <w:rPr>
          <w:rFonts w:ascii="Times New Roman" w:hAnsi="Times New Roman"/>
          <w:sz w:val="20"/>
          <w:szCs w:val="20"/>
          <w:lang w:eastAsia="zh-CN"/>
        </w:rPr>
      </w:pPr>
      <w:r w:rsidRPr="007A3436">
        <w:rPr>
          <w:rFonts w:ascii="Times New Roman" w:hAnsi="Times New Roman"/>
          <w:b/>
          <w:sz w:val="20"/>
          <w:szCs w:val="20"/>
          <w:lang w:eastAsia="zh-CN"/>
        </w:rPr>
        <w:t xml:space="preserve">Deactivation </w:t>
      </w:r>
      <w:proofErr w:type="gramStart"/>
      <w:r w:rsidRPr="007A3436">
        <w:rPr>
          <w:rFonts w:ascii="Times New Roman" w:hAnsi="Times New Roman"/>
          <w:b/>
          <w:sz w:val="20"/>
          <w:szCs w:val="20"/>
          <w:lang w:eastAsia="zh-CN"/>
        </w:rPr>
        <w:t>delay</w:t>
      </w:r>
      <w:r w:rsidRPr="007A3436">
        <w:rPr>
          <w:rFonts w:ascii="Times New Roman" w:hAnsi="Times New Roman"/>
          <w:sz w:val="20"/>
          <w:szCs w:val="20"/>
          <w:lang w:eastAsia="zh-CN"/>
        </w:rPr>
        <w:t xml:space="preserve"> :</w:t>
      </w:r>
      <w:proofErr w:type="gramEnd"/>
      <w:r w:rsidRPr="007A3436">
        <w:rPr>
          <w:rFonts w:ascii="Times New Roman" w:hAnsi="Times New Roman"/>
          <w:sz w:val="20"/>
          <w:szCs w:val="20"/>
          <w:lang w:eastAsia="zh-CN"/>
        </w:rPr>
        <w:t xml:space="preserve"> Network does not quickly deactivate after data transfer finishes although there is no active data transfer happening. Even though there is MACCE-based dynamic activation/deactivation mechanism, it is hardly used in the field and deactivation mostly rely on SCell deactivation timer which is typically configured in the order of hundreds of ms (typically on the next on-duration interspersed by a long CDRX cycle)</w:t>
      </w:r>
    </w:p>
    <w:p w:rsidR="00C171B4" w:rsidRDefault="007A3436" w:rsidP="00C171B4">
      <w:pPr>
        <w:pStyle w:val="ListParagraph"/>
        <w:numPr>
          <w:ilvl w:val="0"/>
          <w:numId w:val="27"/>
        </w:numPr>
        <w:contextualSpacing/>
        <w:jc w:val="both"/>
        <w:rPr>
          <w:rFonts w:ascii="Times New Roman" w:hAnsi="Times New Roman"/>
          <w:sz w:val="20"/>
          <w:szCs w:val="20"/>
          <w:lang w:eastAsia="zh-CN"/>
        </w:rPr>
      </w:pPr>
      <w:r w:rsidRPr="007A3436">
        <w:rPr>
          <w:rFonts w:ascii="Times New Roman" w:hAnsi="Times New Roman"/>
          <w:b/>
          <w:sz w:val="20"/>
          <w:szCs w:val="20"/>
          <w:lang w:eastAsia="zh-CN"/>
        </w:rPr>
        <w:t>SCells causing low overall achievable throughput</w:t>
      </w:r>
      <w:r w:rsidRPr="007A3436">
        <w:rPr>
          <w:rFonts w:ascii="Times New Roman" w:hAnsi="Times New Roman"/>
          <w:sz w:val="20"/>
          <w:szCs w:val="20"/>
          <w:lang w:eastAsia="zh-CN"/>
        </w:rPr>
        <w:t xml:space="preserve">: Sometimes it is observed that SCells with low achievable throughput do not always contribute </w:t>
      </w:r>
      <w:r w:rsidR="00B07BD0">
        <w:rPr>
          <w:rFonts w:ascii="Times New Roman" w:hAnsi="Times New Roman"/>
          <w:sz w:val="20"/>
          <w:szCs w:val="20"/>
          <w:lang w:eastAsia="zh-CN"/>
        </w:rPr>
        <w:t xml:space="preserve">much </w:t>
      </w:r>
      <w:r w:rsidRPr="007A3436">
        <w:rPr>
          <w:rFonts w:ascii="Times New Roman" w:hAnsi="Times New Roman"/>
          <w:sz w:val="20"/>
          <w:szCs w:val="20"/>
          <w:lang w:eastAsia="zh-CN"/>
        </w:rPr>
        <w:t xml:space="preserve">to the overall achievable throughput. In such situation, the advantages of additional carriers for higher achievable throughput is limited </w:t>
      </w:r>
      <w:r w:rsidR="00B07BD0">
        <w:rPr>
          <w:rFonts w:ascii="Times New Roman" w:hAnsi="Times New Roman"/>
          <w:sz w:val="20"/>
          <w:szCs w:val="20"/>
          <w:lang w:eastAsia="zh-CN"/>
        </w:rPr>
        <w:t>with power consumption to support additional carriers being large.</w:t>
      </w:r>
    </w:p>
    <w:p w:rsidR="007A3436" w:rsidRPr="007A3436" w:rsidRDefault="007A3436" w:rsidP="007A3436">
      <w:pPr>
        <w:jc w:val="both"/>
        <w:rPr>
          <w:sz w:val="20"/>
          <w:szCs w:val="20"/>
        </w:rPr>
      </w:pPr>
      <w:r w:rsidRPr="007A3436">
        <w:rPr>
          <w:sz w:val="20"/>
          <w:szCs w:val="20"/>
        </w:rPr>
        <w:t>In such situations, a UE</w:t>
      </w:r>
      <w:r w:rsidR="00C171B4">
        <w:rPr>
          <w:sz w:val="20"/>
          <w:szCs w:val="20"/>
        </w:rPr>
        <w:t>’s</w:t>
      </w:r>
      <w:r w:rsidRPr="007A3436">
        <w:rPr>
          <w:sz w:val="20"/>
          <w:szCs w:val="20"/>
        </w:rPr>
        <w:t xml:space="preserve"> </w:t>
      </w:r>
      <w:r w:rsidR="0077111F">
        <w:rPr>
          <w:sz w:val="20"/>
          <w:szCs w:val="20"/>
        </w:rPr>
        <w:t>request</w:t>
      </w:r>
      <w:r w:rsidR="0077111F" w:rsidRPr="007A3436">
        <w:rPr>
          <w:sz w:val="20"/>
          <w:szCs w:val="20"/>
        </w:rPr>
        <w:t xml:space="preserve"> </w:t>
      </w:r>
      <w:r w:rsidRPr="007A3436">
        <w:rPr>
          <w:sz w:val="20"/>
          <w:szCs w:val="20"/>
        </w:rPr>
        <w:t xml:space="preserve">to the network </w:t>
      </w:r>
      <w:r w:rsidR="00C171B4">
        <w:rPr>
          <w:sz w:val="20"/>
          <w:szCs w:val="20"/>
        </w:rPr>
        <w:t xml:space="preserve">for </w:t>
      </w:r>
      <w:r w:rsidR="00033A4A">
        <w:rPr>
          <w:sz w:val="20"/>
          <w:szCs w:val="20"/>
        </w:rPr>
        <w:t xml:space="preserve">SCell </w:t>
      </w:r>
      <w:r w:rsidR="00C171B4">
        <w:rPr>
          <w:sz w:val="20"/>
          <w:szCs w:val="20"/>
        </w:rPr>
        <w:t xml:space="preserve">activation / deactivation could be helpful in terms of UE power saving. </w:t>
      </w:r>
      <w:r w:rsidR="004E6295">
        <w:rPr>
          <w:sz w:val="20"/>
          <w:szCs w:val="20"/>
        </w:rPr>
        <w:t>In case 1) network can quickly deactivate unused SCells for power saving</w:t>
      </w:r>
      <w:r w:rsidR="008224EB">
        <w:rPr>
          <w:sz w:val="20"/>
          <w:szCs w:val="20"/>
        </w:rPr>
        <w:t xml:space="preserve"> after file transfer finishes. Note that in </w:t>
      </w:r>
      <w:r w:rsidR="00033A4A">
        <w:rPr>
          <w:sz w:val="20"/>
          <w:szCs w:val="20"/>
        </w:rPr>
        <w:t xml:space="preserve">many </w:t>
      </w:r>
      <w:r w:rsidR="008224EB">
        <w:rPr>
          <w:sz w:val="20"/>
          <w:szCs w:val="20"/>
        </w:rPr>
        <w:t>cases UE knows actual file size (with the help of upper layers) to be transmitted / received. I</w:t>
      </w:r>
      <w:r w:rsidR="004E6295">
        <w:rPr>
          <w:sz w:val="20"/>
          <w:szCs w:val="20"/>
        </w:rPr>
        <w:t>n case 2)</w:t>
      </w:r>
      <w:r w:rsidR="008224EB">
        <w:rPr>
          <w:sz w:val="20"/>
          <w:szCs w:val="20"/>
        </w:rPr>
        <w:t>,</w:t>
      </w:r>
      <w:r w:rsidR="004E6295">
        <w:rPr>
          <w:sz w:val="20"/>
          <w:szCs w:val="20"/>
        </w:rPr>
        <w:t xml:space="preserve"> network could deactivate a set of SCells which drags down overall </w:t>
      </w:r>
      <w:r w:rsidR="008224EB">
        <w:rPr>
          <w:sz w:val="20"/>
          <w:szCs w:val="20"/>
        </w:rPr>
        <w:t xml:space="preserve">UE </w:t>
      </w:r>
      <w:r w:rsidR="004E6295">
        <w:rPr>
          <w:sz w:val="20"/>
          <w:szCs w:val="20"/>
        </w:rPr>
        <w:t>energy efficiency</w:t>
      </w:r>
      <w:r w:rsidR="008224EB">
        <w:rPr>
          <w:sz w:val="20"/>
          <w:szCs w:val="20"/>
        </w:rPr>
        <w:t xml:space="preserve"> based on UE’s indication to network.</w:t>
      </w:r>
    </w:p>
    <w:p w:rsidR="001C5955" w:rsidRPr="001C5955" w:rsidRDefault="001C5955" w:rsidP="001C5955">
      <w:pPr>
        <w:rPr>
          <w:lang w:eastAsia="ja-JP"/>
        </w:rPr>
      </w:pPr>
    </w:p>
    <w:p w:rsidR="008224EB" w:rsidRPr="009D52DC" w:rsidRDefault="008224EB" w:rsidP="008224EB">
      <w:pPr>
        <w:jc w:val="both"/>
        <w:rPr>
          <w:b/>
          <w:i/>
          <w:sz w:val="20"/>
          <w:szCs w:val="20"/>
        </w:rPr>
      </w:pPr>
      <w:r w:rsidRPr="009D52DC">
        <w:rPr>
          <w:b/>
          <w:i/>
          <w:sz w:val="20"/>
          <w:szCs w:val="20"/>
        </w:rPr>
        <w:t xml:space="preserve">Observation </w:t>
      </w:r>
      <w:r w:rsidR="002355C2">
        <w:rPr>
          <w:b/>
          <w:i/>
          <w:sz w:val="20"/>
          <w:szCs w:val="20"/>
        </w:rPr>
        <w:t>2</w:t>
      </w:r>
    </w:p>
    <w:p w:rsidR="008224EB" w:rsidRPr="009D52DC" w:rsidRDefault="008224EB" w:rsidP="008224EB">
      <w:pPr>
        <w:pStyle w:val="ListParagraph"/>
        <w:numPr>
          <w:ilvl w:val="0"/>
          <w:numId w:val="28"/>
        </w:numPr>
        <w:contextualSpacing/>
        <w:jc w:val="both"/>
        <w:rPr>
          <w:rFonts w:ascii="Times New Roman" w:hAnsi="Times New Roman"/>
          <w:b/>
          <w:sz w:val="20"/>
          <w:szCs w:val="20"/>
          <w:lang w:eastAsia="zh-CN"/>
        </w:rPr>
      </w:pPr>
      <w:r w:rsidRPr="009D52DC">
        <w:rPr>
          <w:rFonts w:ascii="Times New Roman" w:hAnsi="Times New Roman"/>
          <w:b/>
          <w:sz w:val="20"/>
          <w:szCs w:val="20"/>
          <w:lang w:eastAsia="zh-CN"/>
        </w:rPr>
        <w:t xml:space="preserve">UE can significantly reduce SCell activation/deactivation delay </w:t>
      </w:r>
      <w:r w:rsidR="007A7139" w:rsidRPr="009D52DC">
        <w:rPr>
          <w:rFonts w:ascii="Times New Roman" w:hAnsi="Times New Roman"/>
          <w:b/>
          <w:sz w:val="20"/>
          <w:szCs w:val="20"/>
          <w:lang w:eastAsia="zh-CN"/>
        </w:rPr>
        <w:t xml:space="preserve">and reduce UE power consumption </w:t>
      </w:r>
      <w:r w:rsidRPr="009D52DC">
        <w:rPr>
          <w:rFonts w:ascii="Times New Roman" w:hAnsi="Times New Roman"/>
          <w:b/>
          <w:sz w:val="20"/>
          <w:szCs w:val="20"/>
          <w:lang w:eastAsia="zh-CN"/>
        </w:rPr>
        <w:t xml:space="preserve">using UE-assisted SCell activation/deactivation mechanism based on UE’s knowledge </w:t>
      </w:r>
      <w:r w:rsidR="00033A4A">
        <w:rPr>
          <w:rFonts w:ascii="Times New Roman" w:hAnsi="Times New Roman"/>
          <w:b/>
          <w:sz w:val="20"/>
          <w:szCs w:val="20"/>
          <w:lang w:eastAsia="zh-CN"/>
        </w:rPr>
        <w:t>from</w:t>
      </w:r>
      <w:r w:rsidRPr="009D52DC">
        <w:rPr>
          <w:rFonts w:ascii="Times New Roman" w:hAnsi="Times New Roman"/>
          <w:b/>
          <w:sz w:val="20"/>
          <w:szCs w:val="20"/>
          <w:lang w:eastAsia="zh-CN"/>
        </w:rPr>
        <w:t xml:space="preserve"> UE’s application layer (e.g., file size to download/upload). Since such information is available only in UE</w:t>
      </w:r>
      <w:r w:rsidR="00033A4A">
        <w:rPr>
          <w:rFonts w:ascii="Times New Roman" w:hAnsi="Times New Roman"/>
          <w:b/>
          <w:sz w:val="20"/>
          <w:szCs w:val="20"/>
          <w:lang w:eastAsia="zh-CN"/>
        </w:rPr>
        <w:t xml:space="preserve"> </w:t>
      </w:r>
      <w:proofErr w:type="gramStart"/>
      <w:r w:rsidR="00033A4A">
        <w:rPr>
          <w:rFonts w:ascii="Times New Roman" w:hAnsi="Times New Roman"/>
          <w:b/>
          <w:sz w:val="20"/>
          <w:szCs w:val="20"/>
          <w:lang w:eastAsia="zh-CN"/>
        </w:rPr>
        <w:t xml:space="preserve">side </w:t>
      </w:r>
      <w:r w:rsidRPr="009D52DC">
        <w:rPr>
          <w:rFonts w:ascii="Times New Roman" w:hAnsi="Times New Roman"/>
          <w:b/>
          <w:sz w:val="20"/>
          <w:szCs w:val="20"/>
          <w:lang w:eastAsia="zh-CN"/>
        </w:rPr>
        <w:t>,</w:t>
      </w:r>
      <w:proofErr w:type="gramEnd"/>
      <w:r w:rsidRPr="009D52DC">
        <w:rPr>
          <w:rFonts w:ascii="Times New Roman" w:hAnsi="Times New Roman"/>
          <w:b/>
          <w:sz w:val="20"/>
          <w:szCs w:val="20"/>
          <w:lang w:eastAsia="zh-CN"/>
        </w:rPr>
        <w:t xml:space="preserve"> UE-</w:t>
      </w:r>
      <w:r w:rsidR="007A7139" w:rsidRPr="009D52DC">
        <w:rPr>
          <w:rFonts w:ascii="Times New Roman" w:hAnsi="Times New Roman"/>
          <w:b/>
          <w:sz w:val="20"/>
          <w:szCs w:val="20"/>
          <w:lang w:eastAsia="zh-CN"/>
        </w:rPr>
        <w:t>assisted</w:t>
      </w:r>
      <w:r w:rsidRPr="009D52DC">
        <w:rPr>
          <w:rFonts w:ascii="Times New Roman" w:hAnsi="Times New Roman"/>
          <w:b/>
          <w:sz w:val="20"/>
          <w:szCs w:val="20"/>
          <w:lang w:eastAsia="zh-CN"/>
        </w:rPr>
        <w:t xml:space="preserve"> approach </w:t>
      </w:r>
      <w:r w:rsidR="007A7139" w:rsidRPr="009D52DC">
        <w:rPr>
          <w:rFonts w:ascii="Times New Roman" w:hAnsi="Times New Roman"/>
          <w:b/>
          <w:sz w:val="20"/>
          <w:szCs w:val="20"/>
          <w:lang w:eastAsia="zh-CN"/>
        </w:rPr>
        <w:t>could</w:t>
      </w:r>
      <w:r w:rsidRPr="009D52DC">
        <w:rPr>
          <w:rFonts w:ascii="Times New Roman" w:hAnsi="Times New Roman"/>
          <w:b/>
          <w:sz w:val="20"/>
          <w:szCs w:val="20"/>
          <w:lang w:eastAsia="zh-CN"/>
        </w:rPr>
        <w:t xml:space="preserve"> </w:t>
      </w:r>
      <w:r w:rsidR="007A7139" w:rsidRPr="009D52DC">
        <w:rPr>
          <w:rFonts w:ascii="Times New Roman" w:hAnsi="Times New Roman"/>
          <w:b/>
          <w:sz w:val="20"/>
          <w:szCs w:val="20"/>
          <w:lang w:eastAsia="zh-CN"/>
        </w:rPr>
        <w:t xml:space="preserve">be </w:t>
      </w:r>
      <w:r w:rsidRPr="009D52DC">
        <w:rPr>
          <w:rFonts w:ascii="Times New Roman" w:hAnsi="Times New Roman"/>
          <w:b/>
          <w:sz w:val="20"/>
          <w:szCs w:val="20"/>
          <w:lang w:eastAsia="zh-CN"/>
        </w:rPr>
        <w:t>better than network-initiated approach</w:t>
      </w:r>
      <w:r w:rsidR="009A00D7" w:rsidRPr="009D52DC">
        <w:rPr>
          <w:rFonts w:ascii="Times New Roman" w:hAnsi="Times New Roman"/>
          <w:b/>
          <w:sz w:val="20"/>
          <w:szCs w:val="20"/>
          <w:lang w:eastAsia="zh-CN"/>
        </w:rPr>
        <w:t xml:space="preserve"> in terms of UE power saving.</w:t>
      </w:r>
    </w:p>
    <w:p w:rsidR="008224EB" w:rsidRPr="009D52DC" w:rsidRDefault="008224EB" w:rsidP="00474C75">
      <w:pPr>
        <w:rPr>
          <w:sz w:val="20"/>
          <w:szCs w:val="20"/>
          <w:lang w:eastAsia="ja-JP"/>
        </w:rPr>
      </w:pPr>
    </w:p>
    <w:p w:rsidR="004E6295" w:rsidRPr="009D52DC" w:rsidRDefault="004E6295" w:rsidP="00474C75">
      <w:pPr>
        <w:rPr>
          <w:b/>
          <w:i/>
          <w:sz w:val="20"/>
          <w:szCs w:val="20"/>
          <w:lang w:eastAsia="ja-JP"/>
        </w:rPr>
      </w:pPr>
      <w:r w:rsidRPr="009D52DC">
        <w:rPr>
          <w:b/>
          <w:i/>
          <w:sz w:val="20"/>
          <w:szCs w:val="20"/>
          <w:lang w:eastAsia="ja-JP"/>
        </w:rPr>
        <w:t xml:space="preserve">Proposal </w:t>
      </w:r>
      <w:r w:rsidR="002355C2">
        <w:rPr>
          <w:b/>
          <w:i/>
          <w:sz w:val="20"/>
          <w:szCs w:val="20"/>
          <w:lang w:eastAsia="ja-JP"/>
        </w:rPr>
        <w:t>1</w:t>
      </w:r>
    </w:p>
    <w:p w:rsidR="00D75A6B" w:rsidRDefault="009D52DC" w:rsidP="00474C75">
      <w:pPr>
        <w:pStyle w:val="ListParagraph"/>
        <w:numPr>
          <w:ilvl w:val="0"/>
          <w:numId w:val="28"/>
        </w:numPr>
        <w:contextualSpacing/>
        <w:jc w:val="both"/>
        <w:rPr>
          <w:rFonts w:ascii="Times New Roman" w:hAnsi="Times New Roman"/>
          <w:b/>
          <w:sz w:val="20"/>
          <w:szCs w:val="20"/>
          <w:lang w:eastAsia="zh-CN"/>
        </w:rPr>
      </w:pPr>
      <w:r w:rsidRPr="009D52DC">
        <w:rPr>
          <w:rFonts w:ascii="Times New Roman" w:hAnsi="Times New Roman"/>
          <w:b/>
          <w:sz w:val="20"/>
          <w:szCs w:val="20"/>
          <w:lang w:eastAsia="zh-CN"/>
        </w:rPr>
        <w:t>NR</w:t>
      </w:r>
      <w:r w:rsidR="00D11AE3">
        <w:rPr>
          <w:rFonts w:ascii="Times New Roman" w:hAnsi="Times New Roman"/>
          <w:b/>
          <w:sz w:val="20"/>
          <w:szCs w:val="20"/>
          <w:lang w:eastAsia="zh-CN"/>
        </w:rPr>
        <w:t xml:space="preserve"> UE PS WI </w:t>
      </w:r>
      <w:r w:rsidR="00B51E7B">
        <w:rPr>
          <w:rFonts w:ascii="Times New Roman" w:hAnsi="Times New Roman"/>
          <w:b/>
          <w:sz w:val="20"/>
          <w:szCs w:val="20"/>
          <w:lang w:eastAsia="zh-CN"/>
        </w:rPr>
        <w:t xml:space="preserve">scope </w:t>
      </w:r>
      <w:r w:rsidR="00D11AE3">
        <w:rPr>
          <w:rFonts w:ascii="Times New Roman" w:hAnsi="Times New Roman"/>
          <w:b/>
          <w:sz w:val="20"/>
          <w:szCs w:val="20"/>
          <w:lang w:eastAsia="zh-CN"/>
        </w:rPr>
        <w:t>includes</w:t>
      </w:r>
      <w:r w:rsidRPr="009D52DC">
        <w:rPr>
          <w:rFonts w:ascii="Times New Roman" w:hAnsi="Times New Roman"/>
          <w:b/>
          <w:sz w:val="20"/>
          <w:szCs w:val="20"/>
          <w:lang w:eastAsia="zh-CN"/>
        </w:rPr>
        <w:t xml:space="preserve"> </w:t>
      </w:r>
      <w:r w:rsidR="002355C2">
        <w:rPr>
          <w:rFonts w:ascii="Times New Roman" w:hAnsi="Times New Roman"/>
          <w:b/>
          <w:sz w:val="20"/>
          <w:szCs w:val="20"/>
          <w:lang w:eastAsia="zh-CN"/>
        </w:rPr>
        <w:t>spe</w:t>
      </w:r>
      <w:r w:rsidR="00EA6B53">
        <w:rPr>
          <w:rFonts w:ascii="Times New Roman" w:hAnsi="Times New Roman"/>
          <w:b/>
          <w:sz w:val="20"/>
          <w:szCs w:val="20"/>
          <w:lang w:eastAsia="zh-CN"/>
        </w:rPr>
        <w:t>c</w:t>
      </w:r>
      <w:r w:rsidR="002355C2">
        <w:rPr>
          <w:rFonts w:ascii="Times New Roman" w:hAnsi="Times New Roman"/>
          <w:b/>
          <w:sz w:val="20"/>
          <w:szCs w:val="20"/>
          <w:lang w:eastAsia="zh-CN"/>
        </w:rPr>
        <w:t xml:space="preserve">ifying mechanisms to support </w:t>
      </w:r>
      <w:r w:rsidRPr="009D52DC">
        <w:rPr>
          <w:rFonts w:ascii="Times New Roman" w:hAnsi="Times New Roman"/>
          <w:b/>
          <w:sz w:val="20"/>
          <w:szCs w:val="20"/>
          <w:lang w:eastAsia="zh-CN"/>
        </w:rPr>
        <w:t xml:space="preserve">UE-assisted </w:t>
      </w:r>
      <w:r w:rsidR="002355C2">
        <w:rPr>
          <w:rFonts w:ascii="Times New Roman" w:hAnsi="Times New Roman"/>
          <w:b/>
          <w:sz w:val="20"/>
          <w:szCs w:val="20"/>
          <w:lang w:eastAsia="zh-CN"/>
        </w:rPr>
        <w:t>information to the network</w:t>
      </w:r>
      <w:r w:rsidRPr="009D52DC">
        <w:rPr>
          <w:rFonts w:ascii="Times New Roman" w:hAnsi="Times New Roman"/>
          <w:b/>
          <w:sz w:val="20"/>
          <w:szCs w:val="20"/>
          <w:lang w:eastAsia="zh-CN"/>
        </w:rPr>
        <w:t>.</w:t>
      </w:r>
    </w:p>
    <w:p w:rsidR="00683EF7" w:rsidRPr="00683EF7" w:rsidRDefault="00683EF7" w:rsidP="00683EF7">
      <w:pPr>
        <w:contextualSpacing/>
        <w:jc w:val="both"/>
        <w:rPr>
          <w:b/>
          <w:sz w:val="20"/>
          <w:szCs w:val="20"/>
        </w:rPr>
      </w:pPr>
    </w:p>
    <w:p w:rsidR="00647A29" w:rsidRDefault="00672063" w:rsidP="00672063">
      <w:pPr>
        <w:pStyle w:val="Heading1"/>
        <w:rPr>
          <w:lang w:eastAsia="ja-JP"/>
        </w:rPr>
      </w:pPr>
      <w:r>
        <w:rPr>
          <w:lang w:eastAsia="ja-JP"/>
        </w:rPr>
        <w:t>PDCCH Monitoring Skipping</w:t>
      </w:r>
      <w:r w:rsidR="00582A40">
        <w:rPr>
          <w:lang w:eastAsia="ja-JP"/>
        </w:rPr>
        <w:t xml:space="preserve"> (</w:t>
      </w:r>
      <w:proofErr w:type="spellStart"/>
      <w:r w:rsidR="00582A40">
        <w:rPr>
          <w:lang w:eastAsia="ja-JP"/>
        </w:rPr>
        <w:t>a.k.a</w:t>
      </w:r>
      <w:proofErr w:type="spellEnd"/>
      <w:r w:rsidR="00582A40">
        <w:rPr>
          <w:lang w:eastAsia="ja-JP"/>
        </w:rPr>
        <w:t xml:space="preserve"> Go-To-Sleep)</w:t>
      </w:r>
    </w:p>
    <w:p w:rsidR="00F817FD" w:rsidRPr="006F565F" w:rsidRDefault="00827D21" w:rsidP="00F817FD">
      <w:pPr>
        <w:jc w:val="both"/>
        <w:rPr>
          <w:sz w:val="20"/>
          <w:szCs w:val="20"/>
        </w:rPr>
      </w:pPr>
      <w:r>
        <w:rPr>
          <w:sz w:val="20"/>
          <w:szCs w:val="20"/>
        </w:rPr>
        <w:t xml:space="preserve">It has been observed </w:t>
      </w:r>
      <w:r w:rsidR="004B27AF">
        <w:rPr>
          <w:sz w:val="20"/>
          <w:szCs w:val="20"/>
        </w:rPr>
        <w:t xml:space="preserve">from typical “day of use” device logs, that a dominant contributor to UE power consumption is the unnecessary PDCCH monitoring (i.e. without valid grant or scheduling) in connected mode. </w:t>
      </w:r>
      <w:r w:rsidR="00F817FD" w:rsidRPr="006F565F">
        <w:rPr>
          <w:sz w:val="20"/>
          <w:szCs w:val="20"/>
        </w:rPr>
        <w:t xml:space="preserve">When a UE in RRC CONNECTED mode is scheduled by gNB to receive DL/UL data, the grant transmission time to the UE of interest could be random. This is because that traffic arrival for the UE from application server is random and the </w:t>
      </w:r>
      <w:proofErr w:type="spellStart"/>
      <w:r w:rsidR="00F817FD" w:rsidRPr="006F565F">
        <w:rPr>
          <w:sz w:val="20"/>
          <w:szCs w:val="20"/>
        </w:rPr>
        <w:t>gNB</w:t>
      </w:r>
      <w:proofErr w:type="spellEnd"/>
      <w:r w:rsidR="00F817FD" w:rsidRPr="006F565F">
        <w:rPr>
          <w:sz w:val="20"/>
          <w:szCs w:val="20"/>
        </w:rPr>
        <w:t xml:space="preserve"> </w:t>
      </w:r>
      <w:r w:rsidR="00806200">
        <w:rPr>
          <w:sz w:val="20"/>
          <w:szCs w:val="20"/>
        </w:rPr>
        <w:t>need to</w:t>
      </w:r>
      <w:r w:rsidR="00F817FD" w:rsidRPr="006F565F">
        <w:rPr>
          <w:sz w:val="20"/>
          <w:szCs w:val="20"/>
        </w:rPr>
        <w:t xml:space="preserve"> serve multiple UEs in the cell. </w:t>
      </w:r>
      <w:r w:rsidR="00582A40">
        <w:rPr>
          <w:sz w:val="20"/>
          <w:szCs w:val="20"/>
        </w:rPr>
        <w:fldChar w:fldCharType="begin"/>
      </w:r>
      <w:r w:rsidR="00582A40">
        <w:rPr>
          <w:sz w:val="20"/>
          <w:szCs w:val="20"/>
        </w:rPr>
        <w:instrText xml:space="preserve"> REF _Ref2958539 \h </w:instrText>
      </w:r>
      <w:r w:rsidR="00582A40">
        <w:rPr>
          <w:sz w:val="20"/>
          <w:szCs w:val="20"/>
        </w:rPr>
      </w:r>
      <w:r w:rsidR="00582A40">
        <w:rPr>
          <w:sz w:val="20"/>
          <w:szCs w:val="20"/>
        </w:rPr>
        <w:fldChar w:fldCharType="separate"/>
      </w:r>
      <w:r w:rsidR="00582A40" w:rsidRPr="00582A40">
        <w:rPr>
          <w:sz w:val="20"/>
          <w:szCs w:val="20"/>
        </w:rPr>
        <w:t xml:space="preserve">Figure </w:t>
      </w:r>
      <w:r w:rsidR="00582A40" w:rsidRPr="00582A40">
        <w:rPr>
          <w:noProof/>
          <w:sz w:val="20"/>
          <w:szCs w:val="20"/>
        </w:rPr>
        <w:t>1</w:t>
      </w:r>
      <w:r w:rsidR="00582A40">
        <w:rPr>
          <w:sz w:val="20"/>
          <w:szCs w:val="20"/>
        </w:rPr>
        <w:fldChar w:fldCharType="end"/>
      </w:r>
      <w:r w:rsidR="00582A40">
        <w:rPr>
          <w:sz w:val="20"/>
          <w:szCs w:val="20"/>
        </w:rPr>
        <w:t xml:space="preserve"> </w:t>
      </w:r>
      <w:r w:rsidR="00F817FD" w:rsidRPr="006F565F">
        <w:rPr>
          <w:sz w:val="20"/>
          <w:szCs w:val="20"/>
        </w:rPr>
        <w:t xml:space="preserve">shows an exemplary CDF of grant inter arrival time of video and web-browsing in LTE. It is observed the mean grant-inter arrival time is 5ms for video traffic and 6.2ms for web-browsing. Note that the tail of distribution reaches to ~ 20ms for video and ~40ms for web-browsing. This indicates that there could be time gap </w:t>
      </w:r>
      <w:r w:rsidR="00806200">
        <w:rPr>
          <w:sz w:val="20"/>
          <w:szCs w:val="20"/>
        </w:rPr>
        <w:t>on the</w:t>
      </w:r>
      <w:r w:rsidR="00F817FD" w:rsidRPr="006F565F">
        <w:rPr>
          <w:sz w:val="20"/>
          <w:szCs w:val="20"/>
        </w:rPr>
        <w:t xml:space="preserve"> order of </w:t>
      </w:r>
      <w:proofErr w:type="spellStart"/>
      <w:r w:rsidR="00F817FD" w:rsidRPr="006F565F">
        <w:rPr>
          <w:sz w:val="20"/>
          <w:szCs w:val="20"/>
        </w:rPr>
        <w:t>ms</w:t>
      </w:r>
      <w:proofErr w:type="spellEnd"/>
      <w:r w:rsidR="00F817FD" w:rsidRPr="006F565F">
        <w:rPr>
          <w:sz w:val="20"/>
          <w:szCs w:val="20"/>
        </w:rPr>
        <w:t xml:space="preserve"> to tens of ms during which UE can enter sleep state for power saving.</w:t>
      </w:r>
    </w:p>
    <w:p w:rsidR="00F817FD" w:rsidRDefault="00F817FD" w:rsidP="00582A40">
      <w:pPr>
        <w:keepNext/>
        <w:jc w:val="center"/>
        <w:rPr>
          <w:sz w:val="20"/>
          <w:szCs w:val="20"/>
          <w:lang w:val="en-GB"/>
        </w:rPr>
      </w:pPr>
      <w:r w:rsidRPr="00CA1FCC">
        <w:rPr>
          <w:noProof/>
          <w:sz w:val="20"/>
          <w:szCs w:val="20"/>
        </w:rPr>
        <w:drawing>
          <wp:inline distT="0" distB="0" distL="0" distR="0" wp14:anchorId="4466257A" wp14:editId="1DB88F91">
            <wp:extent cx="2384852" cy="1790194"/>
            <wp:effectExtent l="0" t="0" r="0" b="635"/>
            <wp:docPr id="14"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88363" cy="1792829"/>
                    </a:xfrm>
                    <a:prstGeom prst="rect">
                      <a:avLst/>
                    </a:prstGeom>
                    <a:noFill/>
                    <a:ln>
                      <a:noFill/>
                    </a:ln>
                  </pic:spPr>
                </pic:pic>
              </a:graphicData>
            </a:graphic>
          </wp:inline>
        </w:drawing>
      </w:r>
      <w:r>
        <w:rPr>
          <w:sz w:val="20"/>
          <w:szCs w:val="20"/>
          <w:lang w:val="en-GB"/>
        </w:rPr>
        <w:t xml:space="preserve">   </w:t>
      </w:r>
      <w:r w:rsidRPr="00CA1FCC">
        <w:rPr>
          <w:noProof/>
          <w:sz w:val="20"/>
          <w:szCs w:val="20"/>
        </w:rPr>
        <w:drawing>
          <wp:inline distT="0" distB="0" distL="0" distR="0" wp14:anchorId="4C6863C6" wp14:editId="5BC88250">
            <wp:extent cx="2376196" cy="1789171"/>
            <wp:effectExtent l="0" t="0" r="0" b="1905"/>
            <wp:docPr id="1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89294" cy="1799033"/>
                    </a:xfrm>
                    <a:prstGeom prst="rect">
                      <a:avLst/>
                    </a:prstGeom>
                    <a:noFill/>
                    <a:ln>
                      <a:noFill/>
                    </a:ln>
                  </pic:spPr>
                </pic:pic>
              </a:graphicData>
            </a:graphic>
          </wp:inline>
        </w:drawing>
      </w:r>
    </w:p>
    <w:p w:rsidR="00582A40" w:rsidRPr="00582A40" w:rsidRDefault="00582A40" w:rsidP="00582A40">
      <w:pPr>
        <w:pStyle w:val="Caption"/>
        <w:rPr>
          <w:sz w:val="20"/>
          <w:szCs w:val="20"/>
        </w:rPr>
      </w:pPr>
      <w:bookmarkStart w:id="1" w:name="_Ref2958539"/>
      <w:r w:rsidRPr="00582A40">
        <w:rPr>
          <w:sz w:val="20"/>
          <w:szCs w:val="20"/>
        </w:rPr>
        <w:t xml:space="preserve">Figure </w:t>
      </w:r>
      <w:r w:rsidRPr="00582A40">
        <w:rPr>
          <w:sz w:val="20"/>
          <w:szCs w:val="20"/>
        </w:rPr>
        <w:fldChar w:fldCharType="begin"/>
      </w:r>
      <w:r w:rsidRPr="00582A40">
        <w:rPr>
          <w:sz w:val="20"/>
          <w:szCs w:val="20"/>
        </w:rPr>
        <w:instrText xml:space="preserve"> SEQ Figure \* ARABIC </w:instrText>
      </w:r>
      <w:r w:rsidRPr="00582A40">
        <w:rPr>
          <w:sz w:val="20"/>
          <w:szCs w:val="20"/>
        </w:rPr>
        <w:fldChar w:fldCharType="separate"/>
      </w:r>
      <w:r w:rsidRPr="00582A40">
        <w:rPr>
          <w:noProof/>
          <w:sz w:val="20"/>
          <w:szCs w:val="20"/>
        </w:rPr>
        <w:t>1</w:t>
      </w:r>
      <w:r w:rsidRPr="00582A40">
        <w:rPr>
          <w:sz w:val="20"/>
          <w:szCs w:val="20"/>
        </w:rPr>
        <w:fldChar w:fldCharType="end"/>
      </w:r>
      <w:bookmarkStart w:id="2" w:name="_Ref528859529"/>
      <w:bookmarkEnd w:id="1"/>
      <w:r w:rsidRPr="00582A40">
        <w:rPr>
          <w:sz w:val="20"/>
          <w:szCs w:val="20"/>
        </w:rPr>
        <w:t xml:space="preserve"> </w:t>
      </w:r>
      <w:bookmarkEnd w:id="2"/>
      <w:r w:rsidRPr="00582A40">
        <w:rPr>
          <w:sz w:val="20"/>
          <w:szCs w:val="20"/>
        </w:rPr>
        <w:t>CDF of grant inter-arrival time for video (left) and web-browsing (right)</w:t>
      </w:r>
    </w:p>
    <w:p w:rsidR="003A3073" w:rsidRPr="003A3073" w:rsidRDefault="003A3073" w:rsidP="003A3073">
      <w:pPr>
        <w:jc w:val="both"/>
        <w:rPr>
          <w:sz w:val="20"/>
          <w:szCs w:val="20"/>
        </w:rPr>
      </w:pPr>
      <w:r w:rsidRPr="00252CD2">
        <w:rPr>
          <w:sz w:val="20"/>
          <w:szCs w:val="20"/>
        </w:rPr>
        <w:lastRenderedPageBreak/>
        <w:t xml:space="preserve">To take advantage of such time gap between grants, </w:t>
      </w:r>
      <w:r w:rsidR="00806200">
        <w:rPr>
          <w:sz w:val="20"/>
          <w:szCs w:val="20"/>
        </w:rPr>
        <w:t>it is desirable to support</w:t>
      </w:r>
      <w:r w:rsidRPr="00252CD2">
        <w:rPr>
          <w:sz w:val="20"/>
          <w:szCs w:val="20"/>
        </w:rPr>
        <w:t xml:space="preserve"> explicit sleep </w:t>
      </w:r>
      <w:proofErr w:type="gramStart"/>
      <w:r w:rsidRPr="00252CD2">
        <w:rPr>
          <w:sz w:val="20"/>
          <w:szCs w:val="20"/>
        </w:rPr>
        <w:t>indication based</w:t>
      </w:r>
      <w:proofErr w:type="gramEnd"/>
      <w:r w:rsidRPr="00252CD2">
        <w:rPr>
          <w:sz w:val="20"/>
          <w:szCs w:val="20"/>
        </w:rPr>
        <w:t xml:space="preserve"> UE power saving mechanism as shown in </w:t>
      </w:r>
      <w:r>
        <w:rPr>
          <w:sz w:val="20"/>
          <w:szCs w:val="20"/>
        </w:rPr>
        <w:fldChar w:fldCharType="begin"/>
      </w:r>
      <w:r>
        <w:rPr>
          <w:sz w:val="20"/>
          <w:szCs w:val="20"/>
        </w:rPr>
        <w:instrText xml:space="preserve"> REF _Ref525660618 \h </w:instrText>
      </w:r>
      <w:r>
        <w:rPr>
          <w:sz w:val="20"/>
          <w:szCs w:val="20"/>
        </w:rPr>
      </w:r>
      <w:r>
        <w:rPr>
          <w:sz w:val="20"/>
          <w:szCs w:val="20"/>
        </w:rPr>
        <w:fldChar w:fldCharType="separate"/>
      </w:r>
      <w:r w:rsidRPr="009A79FB">
        <w:rPr>
          <w:sz w:val="20"/>
          <w:szCs w:val="22"/>
        </w:rPr>
        <w:t xml:space="preserve">Figure </w:t>
      </w:r>
      <w:r>
        <w:rPr>
          <w:noProof/>
          <w:sz w:val="20"/>
          <w:szCs w:val="22"/>
        </w:rPr>
        <w:t>2</w:t>
      </w:r>
      <w:r>
        <w:rPr>
          <w:sz w:val="20"/>
          <w:szCs w:val="20"/>
        </w:rPr>
        <w:fldChar w:fldCharType="end"/>
      </w:r>
      <w:r>
        <w:rPr>
          <w:sz w:val="20"/>
          <w:szCs w:val="20"/>
        </w:rPr>
        <w:t xml:space="preserve">. </w:t>
      </w:r>
      <w:r w:rsidRPr="00252CD2">
        <w:rPr>
          <w:sz w:val="20"/>
          <w:szCs w:val="20"/>
        </w:rPr>
        <w:t>Due to the dynamic change of traffic arrivals, configuring static PDCCH</w:t>
      </w:r>
      <w:r w:rsidRPr="00B241AF">
        <w:rPr>
          <w:sz w:val="20"/>
          <w:szCs w:val="20"/>
        </w:rPr>
        <w:t xml:space="preserve"> monitoring period or CDRX parameters may not be enough to effectively handle dynamic data transmission / reception in power efficient manner. With explicit signaling approach, network can dynamically handle such situation while maximizing </w:t>
      </w:r>
      <w:r w:rsidR="00806200">
        <w:rPr>
          <w:sz w:val="20"/>
          <w:szCs w:val="20"/>
        </w:rPr>
        <w:t xml:space="preserve">UE </w:t>
      </w:r>
      <w:r w:rsidRPr="00B241AF">
        <w:rPr>
          <w:sz w:val="20"/>
          <w:szCs w:val="20"/>
        </w:rPr>
        <w:t>power saving gain.</w:t>
      </w:r>
    </w:p>
    <w:p w:rsidR="003A3073" w:rsidRDefault="003A3073" w:rsidP="003A3073">
      <w:pPr>
        <w:keepNext/>
        <w:jc w:val="center"/>
      </w:pPr>
    </w:p>
    <w:p w:rsidR="003A3073" w:rsidRDefault="003A3073" w:rsidP="003A3073">
      <w:pPr>
        <w:keepNext/>
        <w:jc w:val="center"/>
      </w:pPr>
      <w:r w:rsidRPr="0040521F">
        <w:rPr>
          <w:noProof/>
        </w:rPr>
        <w:drawing>
          <wp:inline distT="0" distB="0" distL="0" distR="0" wp14:anchorId="2A75436D" wp14:editId="6FA887A2">
            <wp:extent cx="4231959" cy="112088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248837" cy="1125352"/>
                    </a:xfrm>
                    <a:prstGeom prst="rect">
                      <a:avLst/>
                    </a:prstGeom>
                  </pic:spPr>
                </pic:pic>
              </a:graphicData>
            </a:graphic>
          </wp:inline>
        </w:drawing>
      </w:r>
    </w:p>
    <w:p w:rsidR="00672063" w:rsidRPr="00EF4A7E" w:rsidRDefault="003A3073" w:rsidP="00EF4A7E">
      <w:pPr>
        <w:pStyle w:val="Caption"/>
        <w:rPr>
          <w:sz w:val="21"/>
        </w:rPr>
      </w:pPr>
      <w:bookmarkStart w:id="3" w:name="_Ref525660618"/>
      <w:r w:rsidRPr="009A79FB">
        <w:rPr>
          <w:sz w:val="20"/>
          <w:szCs w:val="22"/>
        </w:rPr>
        <w:t xml:space="preserve">Figure </w:t>
      </w:r>
      <w:r w:rsidRPr="009A79FB">
        <w:rPr>
          <w:b w:val="0"/>
          <w:bCs w:val="0"/>
          <w:sz w:val="20"/>
          <w:szCs w:val="22"/>
        </w:rPr>
        <w:fldChar w:fldCharType="begin"/>
      </w:r>
      <w:r w:rsidRPr="009A79FB">
        <w:rPr>
          <w:sz w:val="20"/>
          <w:szCs w:val="22"/>
        </w:rPr>
        <w:instrText xml:space="preserve"> SEQ Figure \* ARABIC </w:instrText>
      </w:r>
      <w:r w:rsidRPr="009A79FB">
        <w:rPr>
          <w:b w:val="0"/>
          <w:bCs w:val="0"/>
          <w:sz w:val="20"/>
          <w:szCs w:val="22"/>
        </w:rPr>
        <w:fldChar w:fldCharType="separate"/>
      </w:r>
      <w:r>
        <w:rPr>
          <w:noProof/>
          <w:sz w:val="20"/>
          <w:szCs w:val="22"/>
        </w:rPr>
        <w:t>2</w:t>
      </w:r>
      <w:r w:rsidRPr="009A79FB">
        <w:rPr>
          <w:b w:val="0"/>
          <w:bCs w:val="0"/>
          <w:sz w:val="20"/>
          <w:szCs w:val="22"/>
        </w:rPr>
        <w:fldChar w:fldCharType="end"/>
      </w:r>
      <w:bookmarkEnd w:id="3"/>
      <w:r w:rsidRPr="009A79FB">
        <w:rPr>
          <w:sz w:val="20"/>
          <w:szCs w:val="22"/>
        </w:rPr>
        <w:t xml:space="preserve"> Expected UE power consumption with </w:t>
      </w:r>
      <w:r>
        <w:rPr>
          <w:sz w:val="20"/>
          <w:szCs w:val="22"/>
        </w:rPr>
        <w:t xml:space="preserve">explicit </w:t>
      </w:r>
      <w:proofErr w:type="gramStart"/>
      <w:r>
        <w:rPr>
          <w:sz w:val="20"/>
          <w:szCs w:val="22"/>
        </w:rPr>
        <w:t>signal based</w:t>
      </w:r>
      <w:proofErr w:type="gramEnd"/>
      <w:r w:rsidRPr="009A79FB">
        <w:rPr>
          <w:sz w:val="20"/>
          <w:szCs w:val="22"/>
        </w:rPr>
        <w:t xml:space="preserve"> </w:t>
      </w:r>
      <w:r>
        <w:rPr>
          <w:sz w:val="20"/>
          <w:szCs w:val="22"/>
        </w:rPr>
        <w:t>sleep indication</w:t>
      </w:r>
    </w:p>
    <w:p w:rsidR="003A3073" w:rsidRPr="004E3A09" w:rsidRDefault="003A3073" w:rsidP="003A3073">
      <w:pPr>
        <w:rPr>
          <w:b/>
          <w:i/>
          <w:sz w:val="20"/>
          <w:szCs w:val="20"/>
        </w:rPr>
      </w:pPr>
      <w:r w:rsidRPr="004E3A09">
        <w:rPr>
          <w:b/>
          <w:i/>
          <w:sz w:val="20"/>
          <w:szCs w:val="20"/>
        </w:rPr>
        <w:t xml:space="preserve">Proposal </w:t>
      </w:r>
      <w:r w:rsidR="00806200">
        <w:rPr>
          <w:b/>
          <w:i/>
          <w:sz w:val="20"/>
          <w:szCs w:val="20"/>
        </w:rPr>
        <w:t>2</w:t>
      </w:r>
    </w:p>
    <w:p w:rsidR="00672063" w:rsidRPr="00EF4A7E" w:rsidRDefault="003A3073" w:rsidP="005F6761">
      <w:pPr>
        <w:pStyle w:val="ListParagraph"/>
        <w:numPr>
          <w:ilvl w:val="0"/>
          <w:numId w:val="29"/>
        </w:numPr>
        <w:contextualSpacing/>
        <w:rPr>
          <w:rFonts w:ascii="Times New Roman" w:hAnsi="Times New Roman"/>
          <w:b/>
          <w:sz w:val="20"/>
          <w:szCs w:val="20"/>
          <w:lang w:eastAsia="zh-CN"/>
        </w:rPr>
      </w:pPr>
      <w:r w:rsidRPr="003A3073">
        <w:rPr>
          <w:rFonts w:ascii="Times New Roman" w:hAnsi="Times New Roman"/>
          <w:b/>
          <w:sz w:val="20"/>
          <w:szCs w:val="20"/>
          <w:lang w:eastAsia="zh-CN"/>
        </w:rPr>
        <w:t>NR UE PS WI scope includes</w:t>
      </w:r>
      <w:r w:rsidR="00892A79">
        <w:rPr>
          <w:rFonts w:ascii="Times New Roman" w:hAnsi="Times New Roman"/>
          <w:b/>
          <w:sz w:val="20"/>
          <w:szCs w:val="20"/>
          <w:lang w:eastAsia="zh-CN"/>
        </w:rPr>
        <w:t xml:space="preserve"> specifying</w:t>
      </w:r>
      <w:r w:rsidRPr="003A3073">
        <w:rPr>
          <w:rFonts w:ascii="Times New Roman" w:hAnsi="Times New Roman"/>
          <w:b/>
          <w:sz w:val="20"/>
          <w:szCs w:val="20"/>
          <w:lang w:eastAsia="zh-CN"/>
        </w:rPr>
        <w:t xml:space="preserve"> </w:t>
      </w:r>
      <w:r w:rsidR="00806200">
        <w:rPr>
          <w:rFonts w:ascii="Times New Roman" w:hAnsi="Times New Roman"/>
          <w:b/>
          <w:sz w:val="20"/>
          <w:szCs w:val="20"/>
          <w:lang w:eastAsia="zh-CN"/>
        </w:rPr>
        <w:t xml:space="preserve">dynamic </w:t>
      </w:r>
      <w:r w:rsidRPr="003A3073">
        <w:rPr>
          <w:rFonts w:ascii="Times New Roman" w:hAnsi="Times New Roman"/>
          <w:b/>
          <w:sz w:val="20"/>
          <w:szCs w:val="20"/>
          <w:lang w:eastAsia="zh-CN"/>
        </w:rPr>
        <w:t>PDCCH monitoring skipping (go-to-sleep) for UE power saving.</w:t>
      </w:r>
    </w:p>
    <w:p w:rsidR="00EB1A00" w:rsidRDefault="00EB1A00" w:rsidP="00EB1A00">
      <w:pPr>
        <w:pStyle w:val="Heading1"/>
        <w:rPr>
          <w:lang w:eastAsia="ja-JP"/>
        </w:rPr>
      </w:pPr>
      <w:r>
        <w:rPr>
          <w:lang w:eastAsia="ja-JP"/>
        </w:rPr>
        <w:t>Conclusion</w:t>
      </w:r>
    </w:p>
    <w:p w:rsidR="008A18D5" w:rsidRDefault="008A18D5" w:rsidP="00EA6B53">
      <w:pPr>
        <w:jc w:val="both"/>
        <w:rPr>
          <w:sz w:val="20"/>
          <w:szCs w:val="20"/>
          <w:lang w:eastAsia="ko-KR"/>
        </w:rPr>
      </w:pPr>
      <w:r>
        <w:rPr>
          <w:sz w:val="20"/>
          <w:szCs w:val="20"/>
          <w:lang w:eastAsia="ko-KR"/>
        </w:rPr>
        <w:t xml:space="preserve">In this contribution, we discussed UE assistance information and PDCCH monitoring skipping. We think these two </w:t>
      </w:r>
      <w:r w:rsidR="00EA6B53">
        <w:rPr>
          <w:sz w:val="20"/>
          <w:szCs w:val="20"/>
          <w:lang w:eastAsia="ko-KR"/>
        </w:rPr>
        <w:t>mechanisms provide substantial benefits to UE power saving and recommend to be included in the corresponding R16 work item</w:t>
      </w:r>
      <w:r>
        <w:rPr>
          <w:sz w:val="20"/>
          <w:szCs w:val="20"/>
          <w:lang w:eastAsia="ko-KR"/>
        </w:rPr>
        <w:t>.</w:t>
      </w:r>
    </w:p>
    <w:p w:rsidR="008A18D5" w:rsidRDefault="008A18D5" w:rsidP="008A18D5">
      <w:pPr>
        <w:rPr>
          <w:sz w:val="20"/>
          <w:szCs w:val="20"/>
          <w:lang w:eastAsia="ko-KR"/>
        </w:rPr>
      </w:pPr>
    </w:p>
    <w:p w:rsidR="008A18D5" w:rsidRDefault="008A18D5" w:rsidP="008A18D5">
      <w:pPr>
        <w:jc w:val="both"/>
        <w:rPr>
          <w:sz w:val="20"/>
          <w:szCs w:val="20"/>
          <w:lang w:eastAsia="ko-KR"/>
        </w:rPr>
      </w:pPr>
      <w:r>
        <w:rPr>
          <w:sz w:val="20"/>
          <w:szCs w:val="20"/>
          <w:lang w:eastAsia="ko-KR"/>
        </w:rPr>
        <w:t xml:space="preserve">Note that UE assistance information could be used to help network configuration/operation. In case it is used for configuration, it </w:t>
      </w:r>
      <w:r w:rsidR="00CE31B1">
        <w:rPr>
          <w:sz w:val="20"/>
          <w:szCs w:val="20"/>
          <w:lang w:eastAsia="ko-KR"/>
        </w:rPr>
        <w:t xml:space="preserve">may </w:t>
      </w:r>
      <w:r>
        <w:rPr>
          <w:sz w:val="20"/>
          <w:szCs w:val="20"/>
          <w:lang w:eastAsia="ko-KR"/>
        </w:rPr>
        <w:t>not necessarily require new enhancement</w:t>
      </w:r>
      <w:r w:rsidR="00465789">
        <w:rPr>
          <w:sz w:val="20"/>
          <w:szCs w:val="20"/>
          <w:lang w:eastAsia="ko-KR"/>
        </w:rPr>
        <w:t>s</w:t>
      </w:r>
      <w:r>
        <w:rPr>
          <w:sz w:val="20"/>
          <w:szCs w:val="20"/>
          <w:lang w:eastAsia="ko-KR"/>
        </w:rPr>
        <w:t xml:space="preserve"> / features in terms of UE behavior. For example, UE assisted DRX configuration could be used on top of R15 DRX framework without changing UE behavior on DRX operation. </w:t>
      </w:r>
      <w:r w:rsidR="001E1A0A">
        <w:rPr>
          <w:sz w:val="20"/>
          <w:szCs w:val="20"/>
          <w:lang w:eastAsia="ko-KR"/>
        </w:rPr>
        <w:t xml:space="preserve">Likewise, SCell activation/deactivation does not require any change in terms of </w:t>
      </w:r>
      <w:r w:rsidR="00465789">
        <w:rPr>
          <w:sz w:val="20"/>
          <w:szCs w:val="20"/>
          <w:lang w:eastAsia="ko-KR"/>
        </w:rPr>
        <w:t xml:space="preserve">UE behavior in </w:t>
      </w:r>
      <w:r w:rsidR="001E1A0A">
        <w:rPr>
          <w:sz w:val="20"/>
          <w:szCs w:val="20"/>
          <w:lang w:eastAsia="ko-KR"/>
        </w:rPr>
        <w:t xml:space="preserve">SCell </w:t>
      </w:r>
      <w:r w:rsidR="00465789">
        <w:rPr>
          <w:sz w:val="20"/>
          <w:szCs w:val="20"/>
          <w:lang w:eastAsia="ko-KR"/>
        </w:rPr>
        <w:t>operation</w:t>
      </w:r>
      <w:r w:rsidR="001E1A0A">
        <w:rPr>
          <w:sz w:val="20"/>
          <w:szCs w:val="20"/>
          <w:lang w:eastAsia="ko-KR"/>
        </w:rPr>
        <w:t xml:space="preserve">. The only enhancement is UE’s feedback to network. Thus, the UE assistance information approach has minimal complexity </w:t>
      </w:r>
      <w:r w:rsidR="00EA6B53">
        <w:rPr>
          <w:sz w:val="20"/>
          <w:szCs w:val="20"/>
          <w:lang w:eastAsia="ko-KR"/>
        </w:rPr>
        <w:t xml:space="preserve">impact </w:t>
      </w:r>
      <w:r w:rsidR="001E1A0A">
        <w:rPr>
          <w:sz w:val="20"/>
          <w:szCs w:val="20"/>
          <w:lang w:eastAsia="ko-KR"/>
        </w:rPr>
        <w:t xml:space="preserve">in terms of specification work </w:t>
      </w:r>
      <w:r w:rsidR="00EA6B53">
        <w:rPr>
          <w:sz w:val="20"/>
          <w:szCs w:val="20"/>
          <w:lang w:eastAsia="ko-KR"/>
        </w:rPr>
        <w:t>yet still provide potential benefits in</w:t>
      </w:r>
      <w:r w:rsidR="005F6BB4">
        <w:rPr>
          <w:sz w:val="20"/>
          <w:szCs w:val="20"/>
          <w:lang w:eastAsia="ko-KR"/>
        </w:rPr>
        <w:t xml:space="preserve"> UE power saving</w:t>
      </w:r>
      <w:r w:rsidR="001E1A0A">
        <w:rPr>
          <w:sz w:val="20"/>
          <w:szCs w:val="20"/>
          <w:lang w:eastAsia="ko-KR"/>
        </w:rPr>
        <w:t xml:space="preserve"> by </w:t>
      </w:r>
      <w:r w:rsidR="005F6BB4">
        <w:rPr>
          <w:sz w:val="20"/>
          <w:szCs w:val="20"/>
          <w:lang w:eastAsia="ko-KR"/>
        </w:rPr>
        <w:t>helping</w:t>
      </w:r>
      <w:r w:rsidR="001E1A0A">
        <w:rPr>
          <w:sz w:val="20"/>
          <w:szCs w:val="20"/>
          <w:lang w:eastAsia="ko-KR"/>
        </w:rPr>
        <w:t xml:space="preserve"> network </w:t>
      </w:r>
      <w:r w:rsidR="005F6BB4">
        <w:rPr>
          <w:sz w:val="20"/>
          <w:szCs w:val="20"/>
          <w:lang w:eastAsia="ko-KR"/>
        </w:rPr>
        <w:t xml:space="preserve">to make </w:t>
      </w:r>
      <w:r w:rsidR="00EA6B53">
        <w:rPr>
          <w:sz w:val="20"/>
          <w:szCs w:val="20"/>
          <w:lang w:eastAsia="ko-KR"/>
        </w:rPr>
        <w:t>efficient</w:t>
      </w:r>
      <w:r w:rsidR="005F6BB4">
        <w:rPr>
          <w:sz w:val="20"/>
          <w:szCs w:val="20"/>
          <w:lang w:eastAsia="ko-KR"/>
        </w:rPr>
        <w:t xml:space="preserve"> decision</w:t>
      </w:r>
      <w:r w:rsidR="00EA6B53">
        <w:rPr>
          <w:sz w:val="20"/>
          <w:szCs w:val="20"/>
          <w:lang w:eastAsia="ko-KR"/>
        </w:rPr>
        <w:t>s</w:t>
      </w:r>
      <w:r w:rsidR="005F6BB4">
        <w:rPr>
          <w:sz w:val="20"/>
          <w:szCs w:val="20"/>
          <w:lang w:eastAsia="ko-KR"/>
        </w:rPr>
        <w:t>.</w:t>
      </w:r>
    </w:p>
    <w:p w:rsidR="008A18D5" w:rsidRDefault="008A18D5" w:rsidP="008A18D5">
      <w:pPr>
        <w:rPr>
          <w:sz w:val="20"/>
          <w:szCs w:val="20"/>
          <w:lang w:eastAsia="ko-KR"/>
        </w:rPr>
      </w:pPr>
    </w:p>
    <w:p w:rsidR="008A18D5" w:rsidRDefault="00EA6B53" w:rsidP="00141BF7">
      <w:pPr>
        <w:jc w:val="both"/>
        <w:rPr>
          <w:sz w:val="20"/>
          <w:szCs w:val="20"/>
          <w:lang w:eastAsia="ko-KR"/>
        </w:rPr>
      </w:pPr>
      <w:r>
        <w:rPr>
          <w:sz w:val="20"/>
          <w:szCs w:val="20"/>
          <w:lang w:eastAsia="ko-KR"/>
        </w:rPr>
        <w:t xml:space="preserve">Unnecessary </w:t>
      </w:r>
      <w:r w:rsidR="000523E7">
        <w:rPr>
          <w:sz w:val="20"/>
          <w:szCs w:val="20"/>
          <w:lang w:eastAsia="ko-KR"/>
        </w:rPr>
        <w:t xml:space="preserve">PDCCH monitoring without grant is </w:t>
      </w:r>
      <w:r>
        <w:rPr>
          <w:sz w:val="20"/>
          <w:szCs w:val="20"/>
          <w:lang w:eastAsia="ko-KR"/>
        </w:rPr>
        <w:t>one of the</w:t>
      </w:r>
      <w:r w:rsidR="000523E7">
        <w:rPr>
          <w:sz w:val="20"/>
          <w:szCs w:val="20"/>
          <w:lang w:eastAsia="ko-KR"/>
        </w:rPr>
        <w:t xml:space="preserve"> biggest contributor</w:t>
      </w:r>
      <w:r>
        <w:rPr>
          <w:sz w:val="20"/>
          <w:szCs w:val="20"/>
          <w:lang w:eastAsia="ko-KR"/>
        </w:rPr>
        <w:t>s</w:t>
      </w:r>
      <w:r w:rsidR="000523E7">
        <w:rPr>
          <w:sz w:val="20"/>
          <w:szCs w:val="20"/>
          <w:lang w:eastAsia="ko-KR"/>
        </w:rPr>
        <w:t xml:space="preserve"> to UE power consumption. </w:t>
      </w:r>
      <w:r w:rsidR="00417B5C">
        <w:rPr>
          <w:sz w:val="20"/>
          <w:szCs w:val="20"/>
          <w:lang w:eastAsia="ko-KR"/>
        </w:rPr>
        <w:t xml:space="preserve">In that sense, we </w:t>
      </w:r>
      <w:r>
        <w:rPr>
          <w:sz w:val="20"/>
          <w:szCs w:val="20"/>
          <w:lang w:eastAsia="ko-KR"/>
        </w:rPr>
        <w:t>believe that dynamic indication</w:t>
      </w:r>
      <w:r w:rsidR="00417B5C">
        <w:rPr>
          <w:sz w:val="20"/>
          <w:szCs w:val="20"/>
          <w:lang w:eastAsia="ko-KR"/>
        </w:rPr>
        <w:t xml:space="preserve"> making UE skipping PDCCH </w:t>
      </w:r>
      <w:r>
        <w:rPr>
          <w:sz w:val="20"/>
          <w:szCs w:val="20"/>
          <w:lang w:eastAsia="ko-KR"/>
        </w:rPr>
        <w:t>decoding would be a good trade-off between network scheduling flexibility and UE power saving</w:t>
      </w:r>
      <w:r w:rsidR="00417B5C">
        <w:rPr>
          <w:sz w:val="20"/>
          <w:szCs w:val="20"/>
          <w:lang w:eastAsia="ko-KR"/>
        </w:rPr>
        <w:t>. It has been shown t</w:t>
      </w:r>
      <w:r w:rsidR="00360331">
        <w:rPr>
          <w:sz w:val="20"/>
          <w:szCs w:val="20"/>
          <w:lang w:eastAsia="ko-KR"/>
        </w:rPr>
        <w:t>h</w:t>
      </w:r>
      <w:r w:rsidR="00417B5C">
        <w:rPr>
          <w:sz w:val="20"/>
          <w:szCs w:val="20"/>
          <w:lang w:eastAsia="ko-KR"/>
        </w:rPr>
        <w:t xml:space="preserve">rough </w:t>
      </w:r>
      <w:r w:rsidR="00360331">
        <w:rPr>
          <w:sz w:val="20"/>
          <w:szCs w:val="20"/>
          <w:lang w:eastAsia="ko-KR"/>
        </w:rPr>
        <w:t xml:space="preserve">extensive </w:t>
      </w:r>
      <w:r w:rsidR="00417B5C">
        <w:rPr>
          <w:sz w:val="20"/>
          <w:szCs w:val="20"/>
          <w:lang w:eastAsia="ko-KR"/>
        </w:rPr>
        <w:t>study</w:t>
      </w:r>
      <w:r>
        <w:rPr>
          <w:sz w:val="20"/>
          <w:szCs w:val="20"/>
          <w:lang w:eastAsia="ko-KR"/>
        </w:rPr>
        <w:t xml:space="preserve"> in the SI phase</w:t>
      </w:r>
      <w:r w:rsidR="00417B5C">
        <w:rPr>
          <w:sz w:val="20"/>
          <w:szCs w:val="20"/>
          <w:lang w:eastAsia="ko-KR"/>
        </w:rPr>
        <w:t xml:space="preserve"> that this approach, by allowing UE to </w:t>
      </w:r>
      <w:r>
        <w:rPr>
          <w:sz w:val="20"/>
          <w:szCs w:val="20"/>
          <w:lang w:eastAsia="ko-KR"/>
        </w:rPr>
        <w:t xml:space="preserve">opportunistically </w:t>
      </w:r>
      <w:r w:rsidR="00417B5C">
        <w:rPr>
          <w:sz w:val="20"/>
          <w:szCs w:val="20"/>
          <w:lang w:eastAsia="ko-KR"/>
        </w:rPr>
        <w:t xml:space="preserve">enter deeper sleep mode, has the highest potential </w:t>
      </w:r>
      <w:r w:rsidR="004F60B6">
        <w:rPr>
          <w:sz w:val="20"/>
          <w:szCs w:val="20"/>
          <w:lang w:eastAsia="ko-KR"/>
        </w:rPr>
        <w:t xml:space="preserve">among potential </w:t>
      </w:r>
      <w:r w:rsidR="00417B5C">
        <w:rPr>
          <w:sz w:val="20"/>
          <w:szCs w:val="20"/>
          <w:lang w:eastAsia="ko-KR"/>
        </w:rPr>
        <w:t>techniques.</w:t>
      </w:r>
    </w:p>
    <w:p w:rsidR="008A18D5" w:rsidRPr="008A18D5" w:rsidRDefault="008A18D5" w:rsidP="008A18D5">
      <w:pPr>
        <w:rPr>
          <w:sz w:val="20"/>
          <w:szCs w:val="20"/>
          <w:lang w:eastAsia="ko-KR"/>
        </w:rPr>
      </w:pPr>
    </w:p>
    <w:p w:rsidR="008A18D5" w:rsidRPr="008A18D5" w:rsidRDefault="008A18D5" w:rsidP="008A18D5">
      <w:pPr>
        <w:rPr>
          <w:lang w:eastAsia="ko-KR"/>
        </w:rPr>
      </w:pPr>
    </w:p>
    <w:p w:rsidR="006C0D85" w:rsidRPr="007A3436" w:rsidRDefault="006C0D85" w:rsidP="006C0D85">
      <w:pPr>
        <w:rPr>
          <w:b/>
          <w:i/>
          <w:sz w:val="20"/>
          <w:szCs w:val="20"/>
          <w:lang w:eastAsia="ja-JP"/>
        </w:rPr>
      </w:pPr>
      <w:r>
        <w:rPr>
          <w:b/>
          <w:i/>
          <w:sz w:val="20"/>
          <w:szCs w:val="20"/>
          <w:lang w:eastAsia="ja-JP"/>
        </w:rPr>
        <w:t>Observation</w:t>
      </w:r>
      <w:r w:rsidRPr="007A3436">
        <w:rPr>
          <w:b/>
          <w:i/>
          <w:sz w:val="20"/>
          <w:szCs w:val="20"/>
          <w:lang w:eastAsia="ja-JP"/>
        </w:rPr>
        <w:t xml:space="preserve"> 1</w:t>
      </w:r>
    </w:p>
    <w:p w:rsidR="006C0D85" w:rsidRDefault="006C0D85" w:rsidP="00892A79">
      <w:pPr>
        <w:pStyle w:val="ListParagraph"/>
        <w:numPr>
          <w:ilvl w:val="0"/>
          <w:numId w:val="26"/>
        </w:numPr>
        <w:jc w:val="both"/>
        <w:rPr>
          <w:rFonts w:ascii="Times New Roman" w:hAnsi="Times New Roman"/>
          <w:b/>
          <w:sz w:val="20"/>
          <w:szCs w:val="20"/>
          <w:lang w:eastAsia="ja-JP"/>
        </w:rPr>
      </w:pPr>
      <w:r>
        <w:rPr>
          <w:rFonts w:ascii="Times New Roman" w:hAnsi="Times New Roman"/>
          <w:b/>
          <w:sz w:val="20"/>
          <w:szCs w:val="20"/>
          <w:lang w:eastAsia="ja-JP"/>
        </w:rPr>
        <w:t>UE can provide application layer information to the network and potentially assist the network in selecting CDRX configuration parameters.</w:t>
      </w:r>
    </w:p>
    <w:p w:rsidR="00EA6B53" w:rsidRDefault="00EA6B53" w:rsidP="00EA6B53">
      <w:pPr>
        <w:ind w:left="360"/>
        <w:rPr>
          <w:b/>
          <w:sz w:val="20"/>
          <w:szCs w:val="20"/>
          <w:lang w:eastAsia="ja-JP"/>
        </w:rPr>
      </w:pPr>
    </w:p>
    <w:p w:rsidR="00EA6B53" w:rsidRPr="009D52DC" w:rsidRDefault="00EA6B53" w:rsidP="00EA6B53">
      <w:pPr>
        <w:jc w:val="both"/>
        <w:rPr>
          <w:b/>
          <w:i/>
          <w:sz w:val="20"/>
          <w:szCs w:val="20"/>
        </w:rPr>
      </w:pPr>
      <w:r w:rsidRPr="009D52DC">
        <w:rPr>
          <w:b/>
          <w:i/>
          <w:sz w:val="20"/>
          <w:szCs w:val="20"/>
        </w:rPr>
        <w:t xml:space="preserve">Observation </w:t>
      </w:r>
      <w:r>
        <w:rPr>
          <w:b/>
          <w:i/>
          <w:sz w:val="20"/>
          <w:szCs w:val="20"/>
        </w:rPr>
        <w:t>2</w:t>
      </w:r>
    </w:p>
    <w:p w:rsidR="00EA6B53" w:rsidRPr="009D52DC" w:rsidRDefault="00EA6B53" w:rsidP="00EA6B53">
      <w:pPr>
        <w:pStyle w:val="ListParagraph"/>
        <w:numPr>
          <w:ilvl w:val="0"/>
          <w:numId w:val="28"/>
        </w:numPr>
        <w:contextualSpacing/>
        <w:jc w:val="both"/>
        <w:rPr>
          <w:rFonts w:ascii="Times New Roman" w:hAnsi="Times New Roman"/>
          <w:b/>
          <w:sz w:val="20"/>
          <w:szCs w:val="20"/>
          <w:lang w:eastAsia="zh-CN"/>
        </w:rPr>
      </w:pPr>
      <w:r w:rsidRPr="009D52DC">
        <w:rPr>
          <w:rFonts w:ascii="Times New Roman" w:hAnsi="Times New Roman"/>
          <w:b/>
          <w:sz w:val="20"/>
          <w:szCs w:val="20"/>
          <w:lang w:eastAsia="zh-CN"/>
        </w:rPr>
        <w:t xml:space="preserve">UE can significantly reduce </w:t>
      </w:r>
      <w:proofErr w:type="spellStart"/>
      <w:r w:rsidRPr="009D52DC">
        <w:rPr>
          <w:rFonts w:ascii="Times New Roman" w:hAnsi="Times New Roman"/>
          <w:b/>
          <w:sz w:val="20"/>
          <w:szCs w:val="20"/>
          <w:lang w:eastAsia="zh-CN"/>
        </w:rPr>
        <w:t>SCell</w:t>
      </w:r>
      <w:proofErr w:type="spellEnd"/>
      <w:r w:rsidRPr="009D52DC">
        <w:rPr>
          <w:rFonts w:ascii="Times New Roman" w:hAnsi="Times New Roman"/>
          <w:b/>
          <w:sz w:val="20"/>
          <w:szCs w:val="20"/>
          <w:lang w:eastAsia="zh-CN"/>
        </w:rPr>
        <w:t xml:space="preserve"> activation/deactivation delay and reduce UE power consumption using UE-assisted </w:t>
      </w:r>
      <w:proofErr w:type="spellStart"/>
      <w:r w:rsidRPr="009D52DC">
        <w:rPr>
          <w:rFonts w:ascii="Times New Roman" w:hAnsi="Times New Roman"/>
          <w:b/>
          <w:sz w:val="20"/>
          <w:szCs w:val="20"/>
          <w:lang w:eastAsia="zh-CN"/>
        </w:rPr>
        <w:t>SCell</w:t>
      </w:r>
      <w:proofErr w:type="spellEnd"/>
      <w:r w:rsidRPr="009D52DC">
        <w:rPr>
          <w:rFonts w:ascii="Times New Roman" w:hAnsi="Times New Roman"/>
          <w:b/>
          <w:sz w:val="20"/>
          <w:szCs w:val="20"/>
          <w:lang w:eastAsia="zh-CN"/>
        </w:rPr>
        <w:t xml:space="preserve"> activation/deactivation mechanism based on UE’s knowledge </w:t>
      </w:r>
      <w:r>
        <w:rPr>
          <w:rFonts w:ascii="Times New Roman" w:hAnsi="Times New Roman"/>
          <w:b/>
          <w:sz w:val="20"/>
          <w:szCs w:val="20"/>
          <w:lang w:eastAsia="zh-CN"/>
        </w:rPr>
        <w:t>from</w:t>
      </w:r>
      <w:r w:rsidRPr="009D52DC">
        <w:rPr>
          <w:rFonts w:ascii="Times New Roman" w:hAnsi="Times New Roman"/>
          <w:b/>
          <w:sz w:val="20"/>
          <w:szCs w:val="20"/>
          <w:lang w:eastAsia="zh-CN"/>
        </w:rPr>
        <w:t xml:space="preserve"> UE’s application layer (e.g., file size to download/upload). Since such information is available only in UE</w:t>
      </w:r>
      <w:r>
        <w:rPr>
          <w:rFonts w:ascii="Times New Roman" w:hAnsi="Times New Roman"/>
          <w:b/>
          <w:sz w:val="20"/>
          <w:szCs w:val="20"/>
          <w:lang w:eastAsia="zh-CN"/>
        </w:rPr>
        <w:t xml:space="preserve"> </w:t>
      </w:r>
      <w:proofErr w:type="gramStart"/>
      <w:r>
        <w:rPr>
          <w:rFonts w:ascii="Times New Roman" w:hAnsi="Times New Roman"/>
          <w:b/>
          <w:sz w:val="20"/>
          <w:szCs w:val="20"/>
          <w:lang w:eastAsia="zh-CN"/>
        </w:rPr>
        <w:t xml:space="preserve">side </w:t>
      </w:r>
      <w:r w:rsidRPr="009D52DC">
        <w:rPr>
          <w:rFonts w:ascii="Times New Roman" w:hAnsi="Times New Roman"/>
          <w:b/>
          <w:sz w:val="20"/>
          <w:szCs w:val="20"/>
          <w:lang w:eastAsia="zh-CN"/>
        </w:rPr>
        <w:t>,</w:t>
      </w:r>
      <w:proofErr w:type="gramEnd"/>
      <w:r w:rsidRPr="009D52DC">
        <w:rPr>
          <w:rFonts w:ascii="Times New Roman" w:hAnsi="Times New Roman"/>
          <w:b/>
          <w:sz w:val="20"/>
          <w:szCs w:val="20"/>
          <w:lang w:eastAsia="zh-CN"/>
        </w:rPr>
        <w:t xml:space="preserve"> UE-assisted approach could be better than network-initiated approach in terms of UE power saving.</w:t>
      </w:r>
    </w:p>
    <w:p w:rsidR="00EA6B53" w:rsidRDefault="00EA6B53" w:rsidP="00EA6B53">
      <w:pPr>
        <w:rPr>
          <w:sz w:val="20"/>
          <w:szCs w:val="20"/>
          <w:lang w:eastAsia="ja-JP"/>
        </w:rPr>
      </w:pPr>
    </w:p>
    <w:p w:rsidR="00EA6B53" w:rsidRPr="009D52DC" w:rsidRDefault="00EA6B53" w:rsidP="00EA6B53">
      <w:pPr>
        <w:rPr>
          <w:b/>
          <w:i/>
          <w:sz w:val="20"/>
          <w:szCs w:val="20"/>
          <w:lang w:eastAsia="ja-JP"/>
        </w:rPr>
      </w:pPr>
      <w:r w:rsidRPr="009D52DC">
        <w:rPr>
          <w:b/>
          <w:i/>
          <w:sz w:val="20"/>
          <w:szCs w:val="20"/>
          <w:lang w:eastAsia="ja-JP"/>
        </w:rPr>
        <w:t xml:space="preserve">Proposal </w:t>
      </w:r>
      <w:r>
        <w:rPr>
          <w:b/>
          <w:i/>
          <w:sz w:val="20"/>
          <w:szCs w:val="20"/>
          <w:lang w:eastAsia="ja-JP"/>
        </w:rPr>
        <w:t>1</w:t>
      </w:r>
    </w:p>
    <w:p w:rsidR="00EA6B53" w:rsidRDefault="00EA6B53" w:rsidP="00EA6B53">
      <w:pPr>
        <w:pStyle w:val="ListParagraph"/>
        <w:numPr>
          <w:ilvl w:val="0"/>
          <w:numId w:val="28"/>
        </w:numPr>
        <w:contextualSpacing/>
        <w:jc w:val="both"/>
        <w:rPr>
          <w:rFonts w:ascii="Times New Roman" w:hAnsi="Times New Roman"/>
          <w:b/>
          <w:sz w:val="20"/>
          <w:szCs w:val="20"/>
          <w:lang w:eastAsia="zh-CN"/>
        </w:rPr>
      </w:pPr>
      <w:r w:rsidRPr="009D52DC">
        <w:rPr>
          <w:rFonts w:ascii="Times New Roman" w:hAnsi="Times New Roman"/>
          <w:b/>
          <w:sz w:val="20"/>
          <w:szCs w:val="20"/>
          <w:lang w:eastAsia="zh-CN"/>
        </w:rPr>
        <w:t>NR</w:t>
      </w:r>
      <w:r>
        <w:rPr>
          <w:rFonts w:ascii="Times New Roman" w:hAnsi="Times New Roman"/>
          <w:b/>
          <w:sz w:val="20"/>
          <w:szCs w:val="20"/>
          <w:lang w:eastAsia="zh-CN"/>
        </w:rPr>
        <w:t xml:space="preserve"> UE PS WI scope includes</w:t>
      </w:r>
      <w:r w:rsidRPr="009D52DC">
        <w:rPr>
          <w:rFonts w:ascii="Times New Roman" w:hAnsi="Times New Roman"/>
          <w:b/>
          <w:sz w:val="20"/>
          <w:szCs w:val="20"/>
          <w:lang w:eastAsia="zh-CN"/>
        </w:rPr>
        <w:t xml:space="preserve"> </w:t>
      </w:r>
      <w:r>
        <w:rPr>
          <w:rFonts w:ascii="Times New Roman" w:hAnsi="Times New Roman"/>
          <w:b/>
          <w:sz w:val="20"/>
          <w:szCs w:val="20"/>
          <w:lang w:eastAsia="zh-CN"/>
        </w:rPr>
        <w:t xml:space="preserve">specifying mechanisms to support </w:t>
      </w:r>
      <w:r w:rsidRPr="009D52DC">
        <w:rPr>
          <w:rFonts w:ascii="Times New Roman" w:hAnsi="Times New Roman"/>
          <w:b/>
          <w:sz w:val="20"/>
          <w:szCs w:val="20"/>
          <w:lang w:eastAsia="zh-CN"/>
        </w:rPr>
        <w:t xml:space="preserve">UE-assisted </w:t>
      </w:r>
      <w:r>
        <w:rPr>
          <w:rFonts w:ascii="Times New Roman" w:hAnsi="Times New Roman"/>
          <w:b/>
          <w:sz w:val="20"/>
          <w:szCs w:val="20"/>
          <w:lang w:eastAsia="zh-CN"/>
        </w:rPr>
        <w:t>information to the network</w:t>
      </w:r>
      <w:r w:rsidRPr="009D52DC">
        <w:rPr>
          <w:rFonts w:ascii="Times New Roman" w:hAnsi="Times New Roman"/>
          <w:b/>
          <w:sz w:val="20"/>
          <w:szCs w:val="20"/>
          <w:lang w:eastAsia="zh-CN"/>
        </w:rPr>
        <w:t>.</w:t>
      </w:r>
    </w:p>
    <w:p w:rsidR="00EA6B53" w:rsidRDefault="00EA6B53" w:rsidP="00EA6B53">
      <w:pPr>
        <w:rPr>
          <w:sz w:val="20"/>
          <w:szCs w:val="20"/>
          <w:lang w:eastAsia="ja-JP"/>
        </w:rPr>
      </w:pPr>
    </w:p>
    <w:p w:rsidR="00EA6B53" w:rsidRPr="004E3A09" w:rsidRDefault="00EA6B53" w:rsidP="00EA6B53">
      <w:pPr>
        <w:rPr>
          <w:b/>
          <w:i/>
          <w:sz w:val="20"/>
          <w:szCs w:val="20"/>
        </w:rPr>
      </w:pPr>
      <w:r w:rsidRPr="004E3A09">
        <w:rPr>
          <w:b/>
          <w:i/>
          <w:sz w:val="20"/>
          <w:szCs w:val="20"/>
        </w:rPr>
        <w:t xml:space="preserve">Proposal </w:t>
      </w:r>
      <w:r>
        <w:rPr>
          <w:b/>
          <w:i/>
          <w:sz w:val="20"/>
          <w:szCs w:val="20"/>
        </w:rPr>
        <w:t>2</w:t>
      </w:r>
    </w:p>
    <w:p w:rsidR="00EA6B53" w:rsidRPr="00EF4A7E" w:rsidRDefault="00EA6B53" w:rsidP="00EA6B53">
      <w:pPr>
        <w:pStyle w:val="ListParagraph"/>
        <w:numPr>
          <w:ilvl w:val="0"/>
          <w:numId w:val="29"/>
        </w:numPr>
        <w:contextualSpacing/>
        <w:rPr>
          <w:rFonts w:ascii="Times New Roman" w:hAnsi="Times New Roman"/>
          <w:b/>
          <w:sz w:val="20"/>
          <w:szCs w:val="20"/>
          <w:lang w:eastAsia="zh-CN"/>
        </w:rPr>
      </w:pPr>
      <w:r w:rsidRPr="003A3073">
        <w:rPr>
          <w:rFonts w:ascii="Times New Roman" w:hAnsi="Times New Roman"/>
          <w:b/>
          <w:sz w:val="20"/>
          <w:szCs w:val="20"/>
          <w:lang w:eastAsia="zh-CN"/>
        </w:rPr>
        <w:t xml:space="preserve">NR UE PS WI scope includes </w:t>
      </w:r>
      <w:r w:rsidR="00892A79">
        <w:rPr>
          <w:rFonts w:ascii="Times New Roman" w:hAnsi="Times New Roman"/>
          <w:b/>
          <w:sz w:val="20"/>
          <w:szCs w:val="20"/>
          <w:lang w:eastAsia="zh-CN"/>
        </w:rPr>
        <w:t xml:space="preserve">specifying </w:t>
      </w:r>
      <w:r>
        <w:rPr>
          <w:rFonts w:ascii="Times New Roman" w:hAnsi="Times New Roman"/>
          <w:b/>
          <w:sz w:val="20"/>
          <w:szCs w:val="20"/>
          <w:lang w:eastAsia="zh-CN"/>
        </w:rPr>
        <w:t xml:space="preserve">dynamic </w:t>
      </w:r>
      <w:r w:rsidRPr="003A3073">
        <w:rPr>
          <w:rFonts w:ascii="Times New Roman" w:hAnsi="Times New Roman"/>
          <w:b/>
          <w:sz w:val="20"/>
          <w:szCs w:val="20"/>
          <w:lang w:eastAsia="zh-CN"/>
        </w:rPr>
        <w:t>PDCCH monitoring skipping (go-to-sleep) for UE power saving.</w:t>
      </w:r>
    </w:p>
    <w:p w:rsidR="00EA6B53" w:rsidRDefault="00EA6B53" w:rsidP="00EA6B53">
      <w:pPr>
        <w:rPr>
          <w:sz w:val="20"/>
          <w:szCs w:val="20"/>
          <w:lang w:eastAsia="ja-JP"/>
        </w:rPr>
      </w:pPr>
    </w:p>
    <w:p w:rsidR="007E70BB" w:rsidRPr="007E70BB" w:rsidRDefault="005C63AE" w:rsidP="007E70BB">
      <w:pPr>
        <w:pStyle w:val="Heading1"/>
      </w:pPr>
      <w:r>
        <w:lastRenderedPageBreak/>
        <w:t>References</w:t>
      </w:r>
    </w:p>
    <w:p w:rsidR="007E0408" w:rsidRDefault="00570C2D"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4" w:name="_Ref2933444"/>
      <w:r>
        <w:rPr>
          <w:sz w:val="22"/>
          <w:szCs w:val="22"/>
        </w:rPr>
        <w:t>38.840 Study on UE Power Saving</w:t>
      </w:r>
      <w:r w:rsidR="0080472F">
        <w:rPr>
          <w:sz w:val="22"/>
          <w:szCs w:val="22"/>
        </w:rPr>
        <w:t>, v 0.1.1</w:t>
      </w:r>
      <w:bookmarkEnd w:id="4"/>
    </w:p>
    <w:p w:rsidR="007E0408" w:rsidRPr="007E0408" w:rsidRDefault="007E0408" w:rsidP="007E0408">
      <w:pPr>
        <w:numPr>
          <w:ilvl w:val="0"/>
          <w:numId w:val="10"/>
        </w:numPr>
        <w:tabs>
          <w:tab w:val="clear" w:pos="657"/>
          <w:tab w:val="num" w:pos="567"/>
        </w:tabs>
        <w:overflowPunct w:val="0"/>
        <w:autoSpaceDE w:val="0"/>
        <w:autoSpaceDN w:val="0"/>
        <w:adjustRightInd w:val="0"/>
        <w:spacing w:before="100" w:beforeAutospacing="1" w:after="100" w:afterAutospacing="1"/>
        <w:ind w:left="562" w:hanging="562"/>
        <w:textAlignment w:val="baseline"/>
        <w:rPr>
          <w:sz w:val="22"/>
          <w:szCs w:val="22"/>
        </w:rPr>
      </w:pPr>
      <w:bookmarkStart w:id="5" w:name="_Ref2933478"/>
      <w:r w:rsidRPr="007E0408">
        <w:rPr>
          <w:sz w:val="20"/>
          <w:szCs w:val="20"/>
        </w:rPr>
        <w:t>Chairman Notes, 3GPP RAN1#96 Meeting, Athens, Greece, 25th February – 1st March, 2019</w:t>
      </w:r>
      <w:bookmarkEnd w:id="5"/>
    </w:p>
    <w:sectPr w:rsidR="007E0408" w:rsidRPr="007E0408"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25A4B" w:rsidRDefault="00D25A4B">
      <w:r>
        <w:separator/>
      </w:r>
    </w:p>
  </w:endnote>
  <w:endnote w:type="continuationSeparator" w:id="0">
    <w:p w:rsidR="00D25A4B" w:rsidRDefault="00D25A4B">
      <w:r>
        <w:continuationSeparator/>
      </w:r>
    </w:p>
  </w:endnote>
  <w:endnote w:type="continuationNotice" w:id="1">
    <w:p w:rsidR="00D25A4B" w:rsidRDefault="00D25A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7187" w:rsidRDefault="0080718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25A4B" w:rsidRDefault="00D25A4B">
      <w:r>
        <w:separator/>
      </w:r>
    </w:p>
  </w:footnote>
  <w:footnote w:type="continuationSeparator" w:id="0">
    <w:p w:rsidR="00D25A4B" w:rsidRDefault="00D25A4B">
      <w:r>
        <w:continuationSeparator/>
      </w:r>
    </w:p>
  </w:footnote>
  <w:footnote w:type="continuationNotice" w:id="1">
    <w:p w:rsidR="00D25A4B" w:rsidRDefault="00D25A4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A310A54"/>
    <w:multiLevelType w:val="hybridMultilevel"/>
    <w:tmpl w:val="D47C3076"/>
    <w:lvl w:ilvl="0" w:tplc="04090011">
      <w:start w:val="1"/>
      <w:numFmt w:val="decimal"/>
      <w:lvlText w:val="%1)"/>
      <w:lvlJc w:val="left"/>
      <w:pPr>
        <w:ind w:left="823"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CD54ADA"/>
    <w:multiLevelType w:val="hybridMultilevel"/>
    <w:tmpl w:val="A1F025A4"/>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1D3A728E"/>
    <w:multiLevelType w:val="hybridMultilevel"/>
    <w:tmpl w:val="71704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41D62"/>
    <w:multiLevelType w:val="hybridMultilevel"/>
    <w:tmpl w:val="29EC9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704A5"/>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3D701F9E"/>
    <w:multiLevelType w:val="hybridMultilevel"/>
    <w:tmpl w:val="415819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3E1B52"/>
    <w:multiLevelType w:val="hybridMultilevel"/>
    <w:tmpl w:val="CD6EAB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580551"/>
    <w:multiLevelType w:val="hybridMultilevel"/>
    <w:tmpl w:val="6A581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FE2A3D"/>
    <w:multiLevelType w:val="hybridMultilevel"/>
    <w:tmpl w:val="556C7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A97FCC"/>
    <w:multiLevelType w:val="hybridMultilevel"/>
    <w:tmpl w:val="27FC5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AE34AF"/>
    <w:multiLevelType w:val="hybridMultilevel"/>
    <w:tmpl w:val="8C447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371EEE"/>
    <w:multiLevelType w:val="hybridMultilevel"/>
    <w:tmpl w:val="1E6A2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E10366"/>
    <w:multiLevelType w:val="hybridMultilevel"/>
    <w:tmpl w:val="701434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624C30"/>
    <w:multiLevelType w:val="singleLevel"/>
    <w:tmpl w:val="4CCE10C4"/>
    <w:lvl w:ilvl="0">
      <w:start w:val="1"/>
      <w:numFmt w:val="decimal"/>
      <w:lvlText w:val="[%1]"/>
      <w:lvlJc w:val="left"/>
      <w:pPr>
        <w:tabs>
          <w:tab w:val="num" w:pos="657"/>
        </w:tabs>
        <w:ind w:left="657" w:hanging="567"/>
      </w:pPr>
      <w:rPr>
        <w:lang w:val="en-US"/>
      </w:rPr>
    </w:lvl>
  </w:abstractNum>
  <w:abstractNum w:abstractNumId="27" w15:restartNumberingAfterBreak="0">
    <w:nsid w:val="776827DE"/>
    <w:multiLevelType w:val="hybridMultilevel"/>
    <w:tmpl w:val="2C062D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A94836"/>
    <w:multiLevelType w:val="hybridMultilevel"/>
    <w:tmpl w:val="12F6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6"/>
  </w:num>
  <w:num w:numId="3">
    <w:abstractNumId w:val="10"/>
  </w:num>
  <w:num w:numId="4">
    <w:abstractNumId w:val="11"/>
  </w:num>
  <w:num w:numId="5">
    <w:abstractNumId w:val="8"/>
  </w:num>
  <w:num w:numId="6">
    <w:abstractNumId w:val="15"/>
  </w:num>
  <w:num w:numId="7">
    <w:abstractNumId w:val="20"/>
  </w:num>
  <w:num w:numId="8">
    <w:abstractNumId w:val="9"/>
  </w:num>
  <w:num w:numId="9">
    <w:abstractNumId w:val="18"/>
  </w:num>
  <w:num w:numId="10">
    <w:abstractNumId w:val="0"/>
  </w:num>
  <w:num w:numId="11">
    <w:abstractNumId w:val="14"/>
  </w:num>
  <w:num w:numId="12">
    <w:abstractNumId w:val="7"/>
  </w:num>
  <w:num w:numId="13">
    <w:abstractNumId w:val="22"/>
  </w:num>
  <w:num w:numId="14">
    <w:abstractNumId w:val="28"/>
  </w:num>
  <w:num w:numId="15">
    <w:abstractNumId w:val="19"/>
  </w:num>
  <w:num w:numId="16">
    <w:abstractNumId w:val="17"/>
  </w:num>
  <w:num w:numId="17">
    <w:abstractNumId w:val="3"/>
  </w:num>
  <w:num w:numId="18">
    <w:abstractNumId w:val="21"/>
  </w:num>
  <w:num w:numId="19">
    <w:abstractNumId w:val="6"/>
  </w:num>
  <w:num w:numId="20">
    <w:abstractNumId w:val="24"/>
  </w:num>
  <w:num w:numId="21">
    <w:abstractNumId w:val="13"/>
  </w:num>
  <w:num w:numId="22">
    <w:abstractNumId w:val="12"/>
  </w:num>
  <w:num w:numId="23">
    <w:abstractNumId w:val="26"/>
  </w:num>
  <w:num w:numId="24">
    <w:abstractNumId w:val="4"/>
  </w:num>
  <w:num w:numId="25">
    <w:abstractNumId w:val="25"/>
  </w:num>
  <w:num w:numId="26">
    <w:abstractNumId w:val="23"/>
  </w:num>
  <w:num w:numId="27">
    <w:abstractNumId w:val="2"/>
  </w:num>
  <w:num w:numId="28">
    <w:abstractNumId w:val="5"/>
  </w:num>
  <w:num w:numId="29">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B0C"/>
    <w:rsid w:val="00001DAB"/>
    <w:rsid w:val="0000253E"/>
    <w:rsid w:val="00002821"/>
    <w:rsid w:val="00002A37"/>
    <w:rsid w:val="00003514"/>
    <w:rsid w:val="000048A7"/>
    <w:rsid w:val="00004900"/>
    <w:rsid w:val="00004BB1"/>
    <w:rsid w:val="00004BE5"/>
    <w:rsid w:val="000063E3"/>
    <w:rsid w:val="00006446"/>
    <w:rsid w:val="00006650"/>
    <w:rsid w:val="0000685E"/>
    <w:rsid w:val="00006896"/>
    <w:rsid w:val="00006B58"/>
    <w:rsid w:val="00007198"/>
    <w:rsid w:val="00007CDC"/>
    <w:rsid w:val="00007E8B"/>
    <w:rsid w:val="00007EF0"/>
    <w:rsid w:val="000100FA"/>
    <w:rsid w:val="000102B4"/>
    <w:rsid w:val="0001039D"/>
    <w:rsid w:val="0001177A"/>
    <w:rsid w:val="000117C7"/>
    <w:rsid w:val="00011837"/>
    <w:rsid w:val="00011B28"/>
    <w:rsid w:val="00012594"/>
    <w:rsid w:val="0001274F"/>
    <w:rsid w:val="00012DCE"/>
    <w:rsid w:val="00013762"/>
    <w:rsid w:val="00014220"/>
    <w:rsid w:val="00014878"/>
    <w:rsid w:val="00014D88"/>
    <w:rsid w:val="000155D3"/>
    <w:rsid w:val="00015D15"/>
    <w:rsid w:val="000160B2"/>
    <w:rsid w:val="000168AE"/>
    <w:rsid w:val="00016C9A"/>
    <w:rsid w:val="00017180"/>
    <w:rsid w:val="00017404"/>
    <w:rsid w:val="00017528"/>
    <w:rsid w:val="00017927"/>
    <w:rsid w:val="000202F4"/>
    <w:rsid w:val="000207A2"/>
    <w:rsid w:val="0002093E"/>
    <w:rsid w:val="00021321"/>
    <w:rsid w:val="0002147E"/>
    <w:rsid w:val="00023408"/>
    <w:rsid w:val="00023E6F"/>
    <w:rsid w:val="000243BF"/>
    <w:rsid w:val="00024A45"/>
    <w:rsid w:val="0002564D"/>
    <w:rsid w:val="00025AC4"/>
    <w:rsid w:val="00025BF3"/>
    <w:rsid w:val="00025E2F"/>
    <w:rsid w:val="00025ECA"/>
    <w:rsid w:val="00026525"/>
    <w:rsid w:val="000267A1"/>
    <w:rsid w:val="00027218"/>
    <w:rsid w:val="00027939"/>
    <w:rsid w:val="00027988"/>
    <w:rsid w:val="00027A48"/>
    <w:rsid w:val="00027BD2"/>
    <w:rsid w:val="00027FEB"/>
    <w:rsid w:val="0003198A"/>
    <w:rsid w:val="00031A91"/>
    <w:rsid w:val="000325B8"/>
    <w:rsid w:val="000338CF"/>
    <w:rsid w:val="00033A4A"/>
    <w:rsid w:val="00033F51"/>
    <w:rsid w:val="0003438B"/>
    <w:rsid w:val="000345BA"/>
    <w:rsid w:val="0003468E"/>
    <w:rsid w:val="0003476B"/>
    <w:rsid w:val="00034C15"/>
    <w:rsid w:val="00035672"/>
    <w:rsid w:val="00036BA1"/>
    <w:rsid w:val="0003770D"/>
    <w:rsid w:val="00037E0E"/>
    <w:rsid w:val="00037FBF"/>
    <w:rsid w:val="0004137F"/>
    <w:rsid w:val="00041768"/>
    <w:rsid w:val="00042269"/>
    <w:rsid w:val="000422E2"/>
    <w:rsid w:val="00042593"/>
    <w:rsid w:val="00042F22"/>
    <w:rsid w:val="00043619"/>
    <w:rsid w:val="000444EF"/>
    <w:rsid w:val="00044942"/>
    <w:rsid w:val="00044BF7"/>
    <w:rsid w:val="00045523"/>
    <w:rsid w:val="000456A7"/>
    <w:rsid w:val="00045EB6"/>
    <w:rsid w:val="000460EB"/>
    <w:rsid w:val="000468D3"/>
    <w:rsid w:val="00047C44"/>
    <w:rsid w:val="00047D40"/>
    <w:rsid w:val="00050314"/>
    <w:rsid w:val="00050779"/>
    <w:rsid w:val="000508AD"/>
    <w:rsid w:val="000514F9"/>
    <w:rsid w:val="000523E7"/>
    <w:rsid w:val="00052A07"/>
    <w:rsid w:val="00052B3B"/>
    <w:rsid w:val="000534E3"/>
    <w:rsid w:val="0005407B"/>
    <w:rsid w:val="00054A5B"/>
    <w:rsid w:val="00054B77"/>
    <w:rsid w:val="00054C1B"/>
    <w:rsid w:val="0005537B"/>
    <w:rsid w:val="00055769"/>
    <w:rsid w:val="00055A6C"/>
    <w:rsid w:val="00055B95"/>
    <w:rsid w:val="0005606A"/>
    <w:rsid w:val="00057117"/>
    <w:rsid w:val="000576A8"/>
    <w:rsid w:val="00057C12"/>
    <w:rsid w:val="0006008B"/>
    <w:rsid w:val="0006081F"/>
    <w:rsid w:val="000608BD"/>
    <w:rsid w:val="00060AC4"/>
    <w:rsid w:val="00061414"/>
    <w:rsid w:val="00061485"/>
    <w:rsid w:val="0006157B"/>
    <w:rsid w:val="000616E7"/>
    <w:rsid w:val="000622A6"/>
    <w:rsid w:val="000626CA"/>
    <w:rsid w:val="0006389C"/>
    <w:rsid w:val="00064085"/>
    <w:rsid w:val="0006487E"/>
    <w:rsid w:val="00064BB3"/>
    <w:rsid w:val="000650C1"/>
    <w:rsid w:val="00065E1A"/>
    <w:rsid w:val="000668B8"/>
    <w:rsid w:val="00067705"/>
    <w:rsid w:val="00067759"/>
    <w:rsid w:val="00067B15"/>
    <w:rsid w:val="000707A2"/>
    <w:rsid w:val="000708A3"/>
    <w:rsid w:val="00071F96"/>
    <w:rsid w:val="000721EE"/>
    <w:rsid w:val="000726A4"/>
    <w:rsid w:val="0007330B"/>
    <w:rsid w:val="00075AB6"/>
    <w:rsid w:val="00075C5D"/>
    <w:rsid w:val="0007717C"/>
    <w:rsid w:val="00077B17"/>
    <w:rsid w:val="00077D33"/>
    <w:rsid w:val="00077E5F"/>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DC0"/>
    <w:rsid w:val="00087027"/>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BA8"/>
    <w:rsid w:val="00093C1C"/>
    <w:rsid w:val="000946AD"/>
    <w:rsid w:val="0009510F"/>
    <w:rsid w:val="000954FB"/>
    <w:rsid w:val="00095575"/>
    <w:rsid w:val="0009557D"/>
    <w:rsid w:val="0009595C"/>
    <w:rsid w:val="000968C1"/>
    <w:rsid w:val="000972CE"/>
    <w:rsid w:val="000973EF"/>
    <w:rsid w:val="000A04E1"/>
    <w:rsid w:val="000A0610"/>
    <w:rsid w:val="000A0C0B"/>
    <w:rsid w:val="000A121B"/>
    <w:rsid w:val="000A1676"/>
    <w:rsid w:val="000A18D4"/>
    <w:rsid w:val="000A1967"/>
    <w:rsid w:val="000A1B7B"/>
    <w:rsid w:val="000A1BCE"/>
    <w:rsid w:val="000A2785"/>
    <w:rsid w:val="000A2B1B"/>
    <w:rsid w:val="000A3D91"/>
    <w:rsid w:val="000A3E62"/>
    <w:rsid w:val="000A4016"/>
    <w:rsid w:val="000A4455"/>
    <w:rsid w:val="000A4DBC"/>
    <w:rsid w:val="000A54F0"/>
    <w:rsid w:val="000A56F2"/>
    <w:rsid w:val="000A59FD"/>
    <w:rsid w:val="000A5DDE"/>
    <w:rsid w:val="000A61F3"/>
    <w:rsid w:val="000A6644"/>
    <w:rsid w:val="000A6B7D"/>
    <w:rsid w:val="000A6DA2"/>
    <w:rsid w:val="000A7068"/>
    <w:rsid w:val="000A7B19"/>
    <w:rsid w:val="000A7CEF"/>
    <w:rsid w:val="000A7D50"/>
    <w:rsid w:val="000B028B"/>
    <w:rsid w:val="000B06EA"/>
    <w:rsid w:val="000B0E9F"/>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BB0"/>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F2E"/>
    <w:rsid w:val="000D1F94"/>
    <w:rsid w:val="000D2961"/>
    <w:rsid w:val="000D4797"/>
    <w:rsid w:val="000D4FAC"/>
    <w:rsid w:val="000D50DB"/>
    <w:rsid w:val="000D59C5"/>
    <w:rsid w:val="000D632E"/>
    <w:rsid w:val="000D6423"/>
    <w:rsid w:val="000D6841"/>
    <w:rsid w:val="000D6B25"/>
    <w:rsid w:val="000D6F7A"/>
    <w:rsid w:val="000D71F4"/>
    <w:rsid w:val="000D7BDE"/>
    <w:rsid w:val="000E0527"/>
    <w:rsid w:val="000E0855"/>
    <w:rsid w:val="000E0A04"/>
    <w:rsid w:val="000E113C"/>
    <w:rsid w:val="000E14F2"/>
    <w:rsid w:val="000E1875"/>
    <w:rsid w:val="000E1E92"/>
    <w:rsid w:val="000E2B2B"/>
    <w:rsid w:val="000E3413"/>
    <w:rsid w:val="000E3A5F"/>
    <w:rsid w:val="000E3B59"/>
    <w:rsid w:val="000E3CE6"/>
    <w:rsid w:val="000E49DC"/>
    <w:rsid w:val="000E4B42"/>
    <w:rsid w:val="000E5750"/>
    <w:rsid w:val="000E7568"/>
    <w:rsid w:val="000E7757"/>
    <w:rsid w:val="000E7F29"/>
    <w:rsid w:val="000E7FA9"/>
    <w:rsid w:val="000F06D6"/>
    <w:rsid w:val="000F07C8"/>
    <w:rsid w:val="000F0EB1"/>
    <w:rsid w:val="000F1010"/>
    <w:rsid w:val="000F1106"/>
    <w:rsid w:val="000F186D"/>
    <w:rsid w:val="000F19FE"/>
    <w:rsid w:val="000F2053"/>
    <w:rsid w:val="000F26A4"/>
    <w:rsid w:val="000F2947"/>
    <w:rsid w:val="000F3BE9"/>
    <w:rsid w:val="000F3F6C"/>
    <w:rsid w:val="000F4E73"/>
    <w:rsid w:val="000F5184"/>
    <w:rsid w:val="000F63FD"/>
    <w:rsid w:val="000F6DF3"/>
    <w:rsid w:val="000F75D8"/>
    <w:rsid w:val="000F7D10"/>
    <w:rsid w:val="001002DA"/>
    <w:rsid w:val="001005FF"/>
    <w:rsid w:val="00100D9C"/>
    <w:rsid w:val="001012B0"/>
    <w:rsid w:val="00102304"/>
    <w:rsid w:val="0010434A"/>
    <w:rsid w:val="00104459"/>
    <w:rsid w:val="001045CC"/>
    <w:rsid w:val="00104D81"/>
    <w:rsid w:val="001055E8"/>
    <w:rsid w:val="001062FB"/>
    <w:rsid w:val="001063E6"/>
    <w:rsid w:val="0010678F"/>
    <w:rsid w:val="00106C42"/>
    <w:rsid w:val="00107310"/>
    <w:rsid w:val="001076C5"/>
    <w:rsid w:val="00107864"/>
    <w:rsid w:val="00110596"/>
    <w:rsid w:val="00110C67"/>
    <w:rsid w:val="0011121F"/>
    <w:rsid w:val="0011168E"/>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547"/>
    <w:rsid w:val="001209F6"/>
    <w:rsid w:val="0012108B"/>
    <w:rsid w:val="0012135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4CE"/>
    <w:rsid w:val="00126ABE"/>
    <w:rsid w:val="00126B4A"/>
    <w:rsid w:val="00126EC7"/>
    <w:rsid w:val="0012701E"/>
    <w:rsid w:val="001277C2"/>
    <w:rsid w:val="00127A52"/>
    <w:rsid w:val="00127E45"/>
    <w:rsid w:val="00130288"/>
    <w:rsid w:val="001302FA"/>
    <w:rsid w:val="00130B6B"/>
    <w:rsid w:val="00130D0E"/>
    <w:rsid w:val="001319AA"/>
    <w:rsid w:val="00131A54"/>
    <w:rsid w:val="0013216D"/>
    <w:rsid w:val="00132225"/>
    <w:rsid w:val="00132312"/>
    <w:rsid w:val="001327AD"/>
    <w:rsid w:val="00132A13"/>
    <w:rsid w:val="00132FD0"/>
    <w:rsid w:val="00133BF5"/>
    <w:rsid w:val="00133E1C"/>
    <w:rsid w:val="00133E57"/>
    <w:rsid w:val="0013408B"/>
    <w:rsid w:val="0013444B"/>
    <w:rsid w:val="001344C0"/>
    <w:rsid w:val="001346FA"/>
    <w:rsid w:val="00135252"/>
    <w:rsid w:val="00135881"/>
    <w:rsid w:val="00135905"/>
    <w:rsid w:val="00135F05"/>
    <w:rsid w:val="001360D8"/>
    <w:rsid w:val="001363EF"/>
    <w:rsid w:val="0013673C"/>
    <w:rsid w:val="00136A33"/>
    <w:rsid w:val="00136C56"/>
    <w:rsid w:val="00136C9E"/>
    <w:rsid w:val="00136CC2"/>
    <w:rsid w:val="00136F62"/>
    <w:rsid w:val="001372E4"/>
    <w:rsid w:val="00137AB5"/>
    <w:rsid w:val="00137F0B"/>
    <w:rsid w:val="001405B9"/>
    <w:rsid w:val="00140CDB"/>
    <w:rsid w:val="00140FC4"/>
    <w:rsid w:val="001415A2"/>
    <w:rsid w:val="00141BF7"/>
    <w:rsid w:val="001426A2"/>
    <w:rsid w:val="00143656"/>
    <w:rsid w:val="00143695"/>
    <w:rsid w:val="00143DDE"/>
    <w:rsid w:val="00144892"/>
    <w:rsid w:val="00144A2C"/>
    <w:rsid w:val="00144A81"/>
    <w:rsid w:val="00144AA0"/>
    <w:rsid w:val="00146387"/>
    <w:rsid w:val="001469D4"/>
    <w:rsid w:val="001501DB"/>
    <w:rsid w:val="00150AB6"/>
    <w:rsid w:val="00150F90"/>
    <w:rsid w:val="00151178"/>
    <w:rsid w:val="00151189"/>
    <w:rsid w:val="00151B5D"/>
    <w:rsid w:val="00151E23"/>
    <w:rsid w:val="00152321"/>
    <w:rsid w:val="001523F3"/>
    <w:rsid w:val="001526E0"/>
    <w:rsid w:val="00153A1F"/>
    <w:rsid w:val="00153A3C"/>
    <w:rsid w:val="00154087"/>
    <w:rsid w:val="00154671"/>
    <w:rsid w:val="00155135"/>
    <w:rsid w:val="00155155"/>
    <w:rsid w:val="001551B5"/>
    <w:rsid w:val="001554CA"/>
    <w:rsid w:val="00155512"/>
    <w:rsid w:val="001556BD"/>
    <w:rsid w:val="00156702"/>
    <w:rsid w:val="00156913"/>
    <w:rsid w:val="00157B9D"/>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67FFB"/>
    <w:rsid w:val="001701F0"/>
    <w:rsid w:val="001702E2"/>
    <w:rsid w:val="00170905"/>
    <w:rsid w:val="00170E4E"/>
    <w:rsid w:val="00171238"/>
    <w:rsid w:val="0017131F"/>
    <w:rsid w:val="001716B3"/>
    <w:rsid w:val="00171D65"/>
    <w:rsid w:val="00172114"/>
    <w:rsid w:val="00172367"/>
    <w:rsid w:val="001724AD"/>
    <w:rsid w:val="00172FC1"/>
    <w:rsid w:val="00173A8E"/>
    <w:rsid w:val="001744BB"/>
    <w:rsid w:val="001744DF"/>
    <w:rsid w:val="0017453A"/>
    <w:rsid w:val="001745E4"/>
    <w:rsid w:val="00174BAC"/>
    <w:rsid w:val="00174E65"/>
    <w:rsid w:val="001752FA"/>
    <w:rsid w:val="00175358"/>
    <w:rsid w:val="00175426"/>
    <w:rsid w:val="00177795"/>
    <w:rsid w:val="001801A7"/>
    <w:rsid w:val="00180B4A"/>
    <w:rsid w:val="0018143F"/>
    <w:rsid w:val="001815BA"/>
    <w:rsid w:val="001815DD"/>
    <w:rsid w:val="00181A6B"/>
    <w:rsid w:val="00182925"/>
    <w:rsid w:val="001836C2"/>
    <w:rsid w:val="001836F6"/>
    <w:rsid w:val="00183ED8"/>
    <w:rsid w:val="00184052"/>
    <w:rsid w:val="00184A9B"/>
    <w:rsid w:val="00184F3A"/>
    <w:rsid w:val="00185D66"/>
    <w:rsid w:val="00186D59"/>
    <w:rsid w:val="001871DD"/>
    <w:rsid w:val="00187930"/>
    <w:rsid w:val="00190AC1"/>
    <w:rsid w:val="0019140F"/>
    <w:rsid w:val="001927DF"/>
    <w:rsid w:val="00192E43"/>
    <w:rsid w:val="001932FC"/>
    <w:rsid w:val="0019341A"/>
    <w:rsid w:val="00193704"/>
    <w:rsid w:val="0019487F"/>
    <w:rsid w:val="00194B49"/>
    <w:rsid w:val="00194F24"/>
    <w:rsid w:val="00195196"/>
    <w:rsid w:val="001958BF"/>
    <w:rsid w:val="0019604B"/>
    <w:rsid w:val="00196A3C"/>
    <w:rsid w:val="0019757B"/>
    <w:rsid w:val="00197A1A"/>
    <w:rsid w:val="00197CFF"/>
    <w:rsid w:val="00197DF9"/>
    <w:rsid w:val="001A0F35"/>
    <w:rsid w:val="001A10BD"/>
    <w:rsid w:val="001A1549"/>
    <w:rsid w:val="001A18F9"/>
    <w:rsid w:val="001A1987"/>
    <w:rsid w:val="001A2564"/>
    <w:rsid w:val="001A2707"/>
    <w:rsid w:val="001A279E"/>
    <w:rsid w:val="001A31BD"/>
    <w:rsid w:val="001A3324"/>
    <w:rsid w:val="001A33C5"/>
    <w:rsid w:val="001A3792"/>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1873"/>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2DB7"/>
    <w:rsid w:val="001C3258"/>
    <w:rsid w:val="001C373E"/>
    <w:rsid w:val="001C377F"/>
    <w:rsid w:val="001C3CFF"/>
    <w:rsid w:val="001C3D2A"/>
    <w:rsid w:val="001C40B1"/>
    <w:rsid w:val="001C4924"/>
    <w:rsid w:val="001C5118"/>
    <w:rsid w:val="001C5574"/>
    <w:rsid w:val="001C5726"/>
    <w:rsid w:val="001C5955"/>
    <w:rsid w:val="001C6495"/>
    <w:rsid w:val="001C7019"/>
    <w:rsid w:val="001C7241"/>
    <w:rsid w:val="001C73A8"/>
    <w:rsid w:val="001C7EDE"/>
    <w:rsid w:val="001D1648"/>
    <w:rsid w:val="001D1DCC"/>
    <w:rsid w:val="001D1F94"/>
    <w:rsid w:val="001D29AC"/>
    <w:rsid w:val="001D2EEA"/>
    <w:rsid w:val="001D2FD9"/>
    <w:rsid w:val="001D302B"/>
    <w:rsid w:val="001D3177"/>
    <w:rsid w:val="001D3954"/>
    <w:rsid w:val="001D42FB"/>
    <w:rsid w:val="001D479D"/>
    <w:rsid w:val="001D4917"/>
    <w:rsid w:val="001D49C8"/>
    <w:rsid w:val="001D51BA"/>
    <w:rsid w:val="001D53DE"/>
    <w:rsid w:val="001D5635"/>
    <w:rsid w:val="001D56A3"/>
    <w:rsid w:val="001D5702"/>
    <w:rsid w:val="001D6342"/>
    <w:rsid w:val="001D686C"/>
    <w:rsid w:val="001D6C6F"/>
    <w:rsid w:val="001D6D53"/>
    <w:rsid w:val="001D6F08"/>
    <w:rsid w:val="001D776C"/>
    <w:rsid w:val="001E01F8"/>
    <w:rsid w:val="001E0902"/>
    <w:rsid w:val="001E0DF6"/>
    <w:rsid w:val="001E0F8D"/>
    <w:rsid w:val="001E1A0A"/>
    <w:rsid w:val="001E2DB2"/>
    <w:rsid w:val="001E41F8"/>
    <w:rsid w:val="001E44E6"/>
    <w:rsid w:val="001E58DD"/>
    <w:rsid w:val="001E58E2"/>
    <w:rsid w:val="001E6091"/>
    <w:rsid w:val="001E788C"/>
    <w:rsid w:val="001E7AED"/>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200490"/>
    <w:rsid w:val="00200A3B"/>
    <w:rsid w:val="00200DDF"/>
    <w:rsid w:val="00200E3E"/>
    <w:rsid w:val="00200F80"/>
    <w:rsid w:val="002010D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D8C"/>
    <w:rsid w:val="00207E1A"/>
    <w:rsid w:val="00207FA3"/>
    <w:rsid w:val="002108DF"/>
    <w:rsid w:val="00210AA7"/>
    <w:rsid w:val="002126E8"/>
    <w:rsid w:val="00213283"/>
    <w:rsid w:val="00213867"/>
    <w:rsid w:val="00213E1E"/>
    <w:rsid w:val="00214DA8"/>
    <w:rsid w:val="00215423"/>
    <w:rsid w:val="002158FA"/>
    <w:rsid w:val="00215A53"/>
    <w:rsid w:val="00215D1D"/>
    <w:rsid w:val="00215EFE"/>
    <w:rsid w:val="00217079"/>
    <w:rsid w:val="0021735F"/>
    <w:rsid w:val="002175DB"/>
    <w:rsid w:val="00217ABD"/>
    <w:rsid w:val="00217C38"/>
    <w:rsid w:val="00217D43"/>
    <w:rsid w:val="00220600"/>
    <w:rsid w:val="00220AD3"/>
    <w:rsid w:val="00220B20"/>
    <w:rsid w:val="00221360"/>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262"/>
    <w:rsid w:val="00231886"/>
    <w:rsid w:val="002319E4"/>
    <w:rsid w:val="0023274F"/>
    <w:rsid w:val="00232C7C"/>
    <w:rsid w:val="00233C3D"/>
    <w:rsid w:val="00233C9B"/>
    <w:rsid w:val="002347AD"/>
    <w:rsid w:val="002352DA"/>
    <w:rsid w:val="002355C2"/>
    <w:rsid w:val="00235632"/>
    <w:rsid w:val="00235872"/>
    <w:rsid w:val="00235A8B"/>
    <w:rsid w:val="00235B27"/>
    <w:rsid w:val="00235BBB"/>
    <w:rsid w:val="00235F99"/>
    <w:rsid w:val="0023631C"/>
    <w:rsid w:val="00236C86"/>
    <w:rsid w:val="00236DC4"/>
    <w:rsid w:val="002370E7"/>
    <w:rsid w:val="00237BC1"/>
    <w:rsid w:val="00237F50"/>
    <w:rsid w:val="00240D0C"/>
    <w:rsid w:val="00241559"/>
    <w:rsid w:val="0024169E"/>
    <w:rsid w:val="0024183E"/>
    <w:rsid w:val="00241A9F"/>
    <w:rsid w:val="00241F02"/>
    <w:rsid w:val="00241FDD"/>
    <w:rsid w:val="00242237"/>
    <w:rsid w:val="00242757"/>
    <w:rsid w:val="00242A33"/>
    <w:rsid w:val="002435B3"/>
    <w:rsid w:val="00243A70"/>
    <w:rsid w:val="00243B00"/>
    <w:rsid w:val="00243D41"/>
    <w:rsid w:val="00243ED4"/>
    <w:rsid w:val="00244216"/>
    <w:rsid w:val="002442F3"/>
    <w:rsid w:val="00244335"/>
    <w:rsid w:val="0024478D"/>
    <w:rsid w:val="00244A3D"/>
    <w:rsid w:val="002458EB"/>
    <w:rsid w:val="00245ECE"/>
    <w:rsid w:val="002460B4"/>
    <w:rsid w:val="0024622C"/>
    <w:rsid w:val="00246EE2"/>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2D6"/>
    <w:rsid w:val="002617E7"/>
    <w:rsid w:val="002618C2"/>
    <w:rsid w:val="00261FC8"/>
    <w:rsid w:val="00262C81"/>
    <w:rsid w:val="00262EB6"/>
    <w:rsid w:val="0026301B"/>
    <w:rsid w:val="002632BE"/>
    <w:rsid w:val="002633E3"/>
    <w:rsid w:val="0026379A"/>
    <w:rsid w:val="00264228"/>
    <w:rsid w:val="00264334"/>
    <w:rsid w:val="002645F1"/>
    <w:rsid w:val="0026473E"/>
    <w:rsid w:val="00266214"/>
    <w:rsid w:val="002662A2"/>
    <w:rsid w:val="002663EB"/>
    <w:rsid w:val="002670D8"/>
    <w:rsid w:val="00267ADF"/>
    <w:rsid w:val="00267C83"/>
    <w:rsid w:val="00270083"/>
    <w:rsid w:val="00270403"/>
    <w:rsid w:val="00270475"/>
    <w:rsid w:val="002710A9"/>
    <w:rsid w:val="002711B5"/>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8055F"/>
    <w:rsid w:val="002805F5"/>
    <w:rsid w:val="00280751"/>
    <w:rsid w:val="00280EBF"/>
    <w:rsid w:val="002818AE"/>
    <w:rsid w:val="00282583"/>
    <w:rsid w:val="002827AD"/>
    <w:rsid w:val="0028280A"/>
    <w:rsid w:val="00282A55"/>
    <w:rsid w:val="00283426"/>
    <w:rsid w:val="00283894"/>
    <w:rsid w:val="00283FA1"/>
    <w:rsid w:val="002849E5"/>
    <w:rsid w:val="00284D9D"/>
    <w:rsid w:val="00285265"/>
    <w:rsid w:val="0028549D"/>
    <w:rsid w:val="002854D5"/>
    <w:rsid w:val="00285C93"/>
    <w:rsid w:val="00286401"/>
    <w:rsid w:val="00286ACD"/>
    <w:rsid w:val="00286D5A"/>
    <w:rsid w:val="00287838"/>
    <w:rsid w:val="00290332"/>
    <w:rsid w:val="002907B5"/>
    <w:rsid w:val="00290B08"/>
    <w:rsid w:val="00290D9F"/>
    <w:rsid w:val="00291663"/>
    <w:rsid w:val="00291846"/>
    <w:rsid w:val="00291A99"/>
    <w:rsid w:val="00291B4C"/>
    <w:rsid w:val="00291D26"/>
    <w:rsid w:val="002922E6"/>
    <w:rsid w:val="002924E1"/>
    <w:rsid w:val="00292745"/>
    <w:rsid w:val="00292E06"/>
    <w:rsid w:val="00292EB7"/>
    <w:rsid w:val="00292F8B"/>
    <w:rsid w:val="0029321E"/>
    <w:rsid w:val="002940D2"/>
    <w:rsid w:val="002941E2"/>
    <w:rsid w:val="00296227"/>
    <w:rsid w:val="00296C78"/>
    <w:rsid w:val="00296D79"/>
    <w:rsid w:val="00296D80"/>
    <w:rsid w:val="00296F44"/>
    <w:rsid w:val="00296FD7"/>
    <w:rsid w:val="0029767A"/>
    <w:rsid w:val="0029777D"/>
    <w:rsid w:val="002A055E"/>
    <w:rsid w:val="002A07EA"/>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396"/>
    <w:rsid w:val="002B23AB"/>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7A"/>
    <w:rsid w:val="002C0960"/>
    <w:rsid w:val="002C15EB"/>
    <w:rsid w:val="002C1AAA"/>
    <w:rsid w:val="002C2156"/>
    <w:rsid w:val="002C2B77"/>
    <w:rsid w:val="002C358A"/>
    <w:rsid w:val="002C3947"/>
    <w:rsid w:val="002C3A69"/>
    <w:rsid w:val="002C3C7A"/>
    <w:rsid w:val="002C3C89"/>
    <w:rsid w:val="002C3D9E"/>
    <w:rsid w:val="002C41E6"/>
    <w:rsid w:val="002C476C"/>
    <w:rsid w:val="002C50A5"/>
    <w:rsid w:val="002C59CB"/>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4B2"/>
    <w:rsid w:val="002D4322"/>
    <w:rsid w:val="002D634B"/>
    <w:rsid w:val="002D68E6"/>
    <w:rsid w:val="002D6B89"/>
    <w:rsid w:val="002D6C17"/>
    <w:rsid w:val="002D72B6"/>
    <w:rsid w:val="002D7637"/>
    <w:rsid w:val="002D7A26"/>
    <w:rsid w:val="002D7CB9"/>
    <w:rsid w:val="002E07C5"/>
    <w:rsid w:val="002E0DAA"/>
    <w:rsid w:val="002E1035"/>
    <w:rsid w:val="002E1738"/>
    <w:rsid w:val="002E17F2"/>
    <w:rsid w:val="002E2740"/>
    <w:rsid w:val="002E28C1"/>
    <w:rsid w:val="002E2F2A"/>
    <w:rsid w:val="002E2FD7"/>
    <w:rsid w:val="002E3258"/>
    <w:rsid w:val="002E48AE"/>
    <w:rsid w:val="002E49A8"/>
    <w:rsid w:val="002E50C6"/>
    <w:rsid w:val="002E5207"/>
    <w:rsid w:val="002E57B7"/>
    <w:rsid w:val="002E6068"/>
    <w:rsid w:val="002E63F4"/>
    <w:rsid w:val="002E6612"/>
    <w:rsid w:val="002E6EA1"/>
    <w:rsid w:val="002E7497"/>
    <w:rsid w:val="002E7691"/>
    <w:rsid w:val="002E791C"/>
    <w:rsid w:val="002E7CAE"/>
    <w:rsid w:val="002F2771"/>
    <w:rsid w:val="002F37A9"/>
    <w:rsid w:val="002F37C5"/>
    <w:rsid w:val="002F455D"/>
    <w:rsid w:val="002F4597"/>
    <w:rsid w:val="002F459D"/>
    <w:rsid w:val="002F4940"/>
    <w:rsid w:val="002F4EEB"/>
    <w:rsid w:val="002F4F23"/>
    <w:rsid w:val="002F539B"/>
    <w:rsid w:val="002F6AD8"/>
    <w:rsid w:val="002F6C3F"/>
    <w:rsid w:val="002F7102"/>
    <w:rsid w:val="002F7A06"/>
    <w:rsid w:val="00300043"/>
    <w:rsid w:val="0030029C"/>
    <w:rsid w:val="00300A16"/>
    <w:rsid w:val="00301779"/>
    <w:rsid w:val="00301CE6"/>
    <w:rsid w:val="00301ECA"/>
    <w:rsid w:val="0030256B"/>
    <w:rsid w:val="003025A6"/>
    <w:rsid w:val="00302762"/>
    <w:rsid w:val="0030304F"/>
    <w:rsid w:val="003031F8"/>
    <w:rsid w:val="0030501F"/>
    <w:rsid w:val="00305075"/>
    <w:rsid w:val="003051A7"/>
    <w:rsid w:val="00305473"/>
    <w:rsid w:val="00306F4A"/>
    <w:rsid w:val="00307BA1"/>
    <w:rsid w:val="00311702"/>
    <w:rsid w:val="00311E82"/>
    <w:rsid w:val="00312190"/>
    <w:rsid w:val="00312922"/>
    <w:rsid w:val="003131C0"/>
    <w:rsid w:val="00313EC2"/>
    <w:rsid w:val="00313FD6"/>
    <w:rsid w:val="003140AE"/>
    <w:rsid w:val="003143BD"/>
    <w:rsid w:val="00314929"/>
    <w:rsid w:val="003149BC"/>
    <w:rsid w:val="00314B3F"/>
    <w:rsid w:val="00315787"/>
    <w:rsid w:val="00315C6E"/>
    <w:rsid w:val="0031632F"/>
    <w:rsid w:val="003168BA"/>
    <w:rsid w:val="00317197"/>
    <w:rsid w:val="003177EB"/>
    <w:rsid w:val="00317EEF"/>
    <w:rsid w:val="003203ED"/>
    <w:rsid w:val="003208B0"/>
    <w:rsid w:val="00320E22"/>
    <w:rsid w:val="003212DB"/>
    <w:rsid w:val="00322154"/>
    <w:rsid w:val="003222AB"/>
    <w:rsid w:val="00322A14"/>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0E73"/>
    <w:rsid w:val="00331751"/>
    <w:rsid w:val="00331DE4"/>
    <w:rsid w:val="00331EEB"/>
    <w:rsid w:val="00332F05"/>
    <w:rsid w:val="00333549"/>
    <w:rsid w:val="00333736"/>
    <w:rsid w:val="00333A84"/>
    <w:rsid w:val="00334579"/>
    <w:rsid w:val="0033505E"/>
    <w:rsid w:val="00335858"/>
    <w:rsid w:val="00335C1B"/>
    <w:rsid w:val="00335F39"/>
    <w:rsid w:val="00336BDA"/>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974"/>
    <w:rsid w:val="00357BB5"/>
    <w:rsid w:val="00360243"/>
    <w:rsid w:val="003602D9"/>
    <w:rsid w:val="00360331"/>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493F"/>
    <w:rsid w:val="00376A1A"/>
    <w:rsid w:val="00376B9D"/>
    <w:rsid w:val="00377CE1"/>
    <w:rsid w:val="003807F1"/>
    <w:rsid w:val="003815BB"/>
    <w:rsid w:val="0038168D"/>
    <w:rsid w:val="00382541"/>
    <w:rsid w:val="00383C13"/>
    <w:rsid w:val="00384372"/>
    <w:rsid w:val="00384F45"/>
    <w:rsid w:val="0038531D"/>
    <w:rsid w:val="00385BF0"/>
    <w:rsid w:val="00386263"/>
    <w:rsid w:val="0038648C"/>
    <w:rsid w:val="003865FE"/>
    <w:rsid w:val="00386C8D"/>
    <w:rsid w:val="003874BE"/>
    <w:rsid w:val="003879D8"/>
    <w:rsid w:val="00387E49"/>
    <w:rsid w:val="00390359"/>
    <w:rsid w:val="003915EB"/>
    <w:rsid w:val="00392E94"/>
    <w:rsid w:val="0039320A"/>
    <w:rsid w:val="003934FF"/>
    <w:rsid w:val="0039386A"/>
    <w:rsid w:val="003939FF"/>
    <w:rsid w:val="00393BCB"/>
    <w:rsid w:val="00394001"/>
    <w:rsid w:val="0039438D"/>
    <w:rsid w:val="00395165"/>
    <w:rsid w:val="00395665"/>
    <w:rsid w:val="00396685"/>
    <w:rsid w:val="00397521"/>
    <w:rsid w:val="00397536"/>
    <w:rsid w:val="00397649"/>
    <w:rsid w:val="00397D57"/>
    <w:rsid w:val="003A0892"/>
    <w:rsid w:val="003A0E60"/>
    <w:rsid w:val="003A0F25"/>
    <w:rsid w:val="003A0F64"/>
    <w:rsid w:val="003A16A6"/>
    <w:rsid w:val="003A1725"/>
    <w:rsid w:val="003A1C15"/>
    <w:rsid w:val="003A2223"/>
    <w:rsid w:val="003A2638"/>
    <w:rsid w:val="003A2692"/>
    <w:rsid w:val="003A2A0F"/>
    <w:rsid w:val="003A2FCF"/>
    <w:rsid w:val="003A3073"/>
    <w:rsid w:val="003A4100"/>
    <w:rsid w:val="003A449F"/>
    <w:rsid w:val="003A45A1"/>
    <w:rsid w:val="003A4891"/>
    <w:rsid w:val="003A52F5"/>
    <w:rsid w:val="003A5B0A"/>
    <w:rsid w:val="003A6BAC"/>
    <w:rsid w:val="003A6CFA"/>
    <w:rsid w:val="003A71F2"/>
    <w:rsid w:val="003A723A"/>
    <w:rsid w:val="003A7AEF"/>
    <w:rsid w:val="003A7BBC"/>
    <w:rsid w:val="003A7EF3"/>
    <w:rsid w:val="003B0554"/>
    <w:rsid w:val="003B05BE"/>
    <w:rsid w:val="003B13B9"/>
    <w:rsid w:val="003B159C"/>
    <w:rsid w:val="003B1EB1"/>
    <w:rsid w:val="003B26A4"/>
    <w:rsid w:val="003B2A14"/>
    <w:rsid w:val="003B33E5"/>
    <w:rsid w:val="003B369F"/>
    <w:rsid w:val="003B36A3"/>
    <w:rsid w:val="003B3C0F"/>
    <w:rsid w:val="003B3EE9"/>
    <w:rsid w:val="003B4985"/>
    <w:rsid w:val="003B573B"/>
    <w:rsid w:val="003B5A27"/>
    <w:rsid w:val="003B5BE1"/>
    <w:rsid w:val="003B5C09"/>
    <w:rsid w:val="003B5F50"/>
    <w:rsid w:val="003B6B18"/>
    <w:rsid w:val="003B70E0"/>
    <w:rsid w:val="003B715B"/>
    <w:rsid w:val="003B7700"/>
    <w:rsid w:val="003B785E"/>
    <w:rsid w:val="003B7FE5"/>
    <w:rsid w:val="003C0F85"/>
    <w:rsid w:val="003C11C8"/>
    <w:rsid w:val="003C1905"/>
    <w:rsid w:val="003C221A"/>
    <w:rsid w:val="003C2516"/>
    <w:rsid w:val="003C2702"/>
    <w:rsid w:val="003C2D10"/>
    <w:rsid w:val="003C3F5D"/>
    <w:rsid w:val="003C4112"/>
    <w:rsid w:val="003C471D"/>
    <w:rsid w:val="003C4B81"/>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804"/>
    <w:rsid w:val="003D4ECB"/>
    <w:rsid w:val="003D5B1F"/>
    <w:rsid w:val="003D6194"/>
    <w:rsid w:val="003D699D"/>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B8"/>
    <w:rsid w:val="003E33C2"/>
    <w:rsid w:val="003E3A14"/>
    <w:rsid w:val="003E3C4D"/>
    <w:rsid w:val="003E434B"/>
    <w:rsid w:val="003E50A3"/>
    <w:rsid w:val="003E55E4"/>
    <w:rsid w:val="003E5D31"/>
    <w:rsid w:val="003E6208"/>
    <w:rsid w:val="003E64FD"/>
    <w:rsid w:val="003E6BC9"/>
    <w:rsid w:val="003E74E3"/>
    <w:rsid w:val="003F011C"/>
    <w:rsid w:val="003F0137"/>
    <w:rsid w:val="003F01B0"/>
    <w:rsid w:val="003F0256"/>
    <w:rsid w:val="003F05C7"/>
    <w:rsid w:val="003F0E82"/>
    <w:rsid w:val="003F1487"/>
    <w:rsid w:val="003F1514"/>
    <w:rsid w:val="003F163A"/>
    <w:rsid w:val="003F178D"/>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070E"/>
    <w:rsid w:val="0040123A"/>
    <w:rsid w:val="00401247"/>
    <w:rsid w:val="004018BA"/>
    <w:rsid w:val="00401BA7"/>
    <w:rsid w:val="00402735"/>
    <w:rsid w:val="0040288A"/>
    <w:rsid w:val="00402E2B"/>
    <w:rsid w:val="004030A7"/>
    <w:rsid w:val="00403926"/>
    <w:rsid w:val="00403DBB"/>
    <w:rsid w:val="004045F0"/>
    <w:rsid w:val="00404B4B"/>
    <w:rsid w:val="0040512B"/>
    <w:rsid w:val="004055FA"/>
    <w:rsid w:val="00405B45"/>
    <w:rsid w:val="00405CA5"/>
    <w:rsid w:val="00405E96"/>
    <w:rsid w:val="00406278"/>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EC8"/>
    <w:rsid w:val="00417B5C"/>
    <w:rsid w:val="00417E76"/>
    <w:rsid w:val="0042077A"/>
    <w:rsid w:val="004207EE"/>
    <w:rsid w:val="00421105"/>
    <w:rsid w:val="004211F3"/>
    <w:rsid w:val="00421595"/>
    <w:rsid w:val="004227AB"/>
    <w:rsid w:val="00422979"/>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F63"/>
    <w:rsid w:val="004323FC"/>
    <w:rsid w:val="0043269E"/>
    <w:rsid w:val="004336FF"/>
    <w:rsid w:val="00433FC2"/>
    <w:rsid w:val="0043552E"/>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8DE"/>
    <w:rsid w:val="00441A92"/>
    <w:rsid w:val="004424BC"/>
    <w:rsid w:val="004436AB"/>
    <w:rsid w:val="00443775"/>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34E"/>
    <w:rsid w:val="00452CAC"/>
    <w:rsid w:val="00453155"/>
    <w:rsid w:val="004535B1"/>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789"/>
    <w:rsid w:val="00465F3A"/>
    <w:rsid w:val="00466687"/>
    <w:rsid w:val="0046694A"/>
    <w:rsid w:val="004669E2"/>
    <w:rsid w:val="00466EBC"/>
    <w:rsid w:val="00466FE4"/>
    <w:rsid w:val="00467392"/>
    <w:rsid w:val="00467930"/>
    <w:rsid w:val="00467933"/>
    <w:rsid w:val="00467DF2"/>
    <w:rsid w:val="00470C31"/>
    <w:rsid w:val="00470C4F"/>
    <w:rsid w:val="004713B8"/>
    <w:rsid w:val="00471426"/>
    <w:rsid w:val="004719C3"/>
    <w:rsid w:val="00472D9C"/>
    <w:rsid w:val="004734D0"/>
    <w:rsid w:val="004737F0"/>
    <w:rsid w:val="00473C75"/>
    <w:rsid w:val="00474096"/>
    <w:rsid w:val="004744C0"/>
    <w:rsid w:val="00474C75"/>
    <w:rsid w:val="0047525B"/>
    <w:rsid w:val="0047556B"/>
    <w:rsid w:val="00475C6C"/>
    <w:rsid w:val="0047631A"/>
    <w:rsid w:val="004765C1"/>
    <w:rsid w:val="00476929"/>
    <w:rsid w:val="00477768"/>
    <w:rsid w:val="004778F1"/>
    <w:rsid w:val="004808FD"/>
    <w:rsid w:val="0048115F"/>
    <w:rsid w:val="004821D5"/>
    <w:rsid w:val="004824B0"/>
    <w:rsid w:val="00482AAD"/>
    <w:rsid w:val="00483127"/>
    <w:rsid w:val="004843B1"/>
    <w:rsid w:val="00484649"/>
    <w:rsid w:val="00484CFB"/>
    <w:rsid w:val="004853CE"/>
    <w:rsid w:val="00485A5D"/>
    <w:rsid w:val="0048618E"/>
    <w:rsid w:val="00486446"/>
    <w:rsid w:val="004865E7"/>
    <w:rsid w:val="00486657"/>
    <w:rsid w:val="00487488"/>
    <w:rsid w:val="004877E2"/>
    <w:rsid w:val="00487AE0"/>
    <w:rsid w:val="0049031D"/>
    <w:rsid w:val="00490604"/>
    <w:rsid w:val="00492BC5"/>
    <w:rsid w:val="004933EA"/>
    <w:rsid w:val="00493DBE"/>
    <w:rsid w:val="00494199"/>
    <w:rsid w:val="00494B81"/>
    <w:rsid w:val="00495533"/>
    <w:rsid w:val="0049566A"/>
    <w:rsid w:val="004957EC"/>
    <w:rsid w:val="004963CD"/>
    <w:rsid w:val="00496462"/>
    <w:rsid w:val="004964F1"/>
    <w:rsid w:val="00496624"/>
    <w:rsid w:val="004969FC"/>
    <w:rsid w:val="00496F4E"/>
    <w:rsid w:val="00497006"/>
    <w:rsid w:val="004973BE"/>
    <w:rsid w:val="00497A74"/>
    <w:rsid w:val="00497DA1"/>
    <w:rsid w:val="004A056F"/>
    <w:rsid w:val="004A16BC"/>
    <w:rsid w:val="004A170E"/>
    <w:rsid w:val="004A1C33"/>
    <w:rsid w:val="004A2164"/>
    <w:rsid w:val="004A23A2"/>
    <w:rsid w:val="004A2416"/>
    <w:rsid w:val="004A2B94"/>
    <w:rsid w:val="004A2EE4"/>
    <w:rsid w:val="004A3092"/>
    <w:rsid w:val="004A311F"/>
    <w:rsid w:val="004A4CED"/>
    <w:rsid w:val="004A515A"/>
    <w:rsid w:val="004A52A2"/>
    <w:rsid w:val="004A54CD"/>
    <w:rsid w:val="004A5658"/>
    <w:rsid w:val="004A6952"/>
    <w:rsid w:val="004A6B9D"/>
    <w:rsid w:val="004A7159"/>
    <w:rsid w:val="004A7694"/>
    <w:rsid w:val="004A7AD8"/>
    <w:rsid w:val="004A7E6E"/>
    <w:rsid w:val="004B007D"/>
    <w:rsid w:val="004B014E"/>
    <w:rsid w:val="004B01DD"/>
    <w:rsid w:val="004B0618"/>
    <w:rsid w:val="004B0AB7"/>
    <w:rsid w:val="004B20F8"/>
    <w:rsid w:val="004B27AF"/>
    <w:rsid w:val="004B31AC"/>
    <w:rsid w:val="004B3EF9"/>
    <w:rsid w:val="004B3F31"/>
    <w:rsid w:val="004B409C"/>
    <w:rsid w:val="004B6098"/>
    <w:rsid w:val="004B6327"/>
    <w:rsid w:val="004B70A5"/>
    <w:rsid w:val="004B7821"/>
    <w:rsid w:val="004B7BFD"/>
    <w:rsid w:val="004B7C0C"/>
    <w:rsid w:val="004B7CA2"/>
    <w:rsid w:val="004C0D60"/>
    <w:rsid w:val="004C0D75"/>
    <w:rsid w:val="004C1682"/>
    <w:rsid w:val="004C1ABA"/>
    <w:rsid w:val="004C257E"/>
    <w:rsid w:val="004C28A2"/>
    <w:rsid w:val="004C2E9F"/>
    <w:rsid w:val="004C2FCC"/>
    <w:rsid w:val="004C315B"/>
    <w:rsid w:val="004C3898"/>
    <w:rsid w:val="004C41EF"/>
    <w:rsid w:val="004C4904"/>
    <w:rsid w:val="004C4DA7"/>
    <w:rsid w:val="004C4E6A"/>
    <w:rsid w:val="004C5898"/>
    <w:rsid w:val="004C5E66"/>
    <w:rsid w:val="004C6355"/>
    <w:rsid w:val="004C6A37"/>
    <w:rsid w:val="004C6CB7"/>
    <w:rsid w:val="004C6DE7"/>
    <w:rsid w:val="004C73F2"/>
    <w:rsid w:val="004C755C"/>
    <w:rsid w:val="004D0121"/>
    <w:rsid w:val="004D021E"/>
    <w:rsid w:val="004D0E26"/>
    <w:rsid w:val="004D146D"/>
    <w:rsid w:val="004D1C02"/>
    <w:rsid w:val="004D2209"/>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24CC"/>
    <w:rsid w:val="004E25F2"/>
    <w:rsid w:val="004E2680"/>
    <w:rsid w:val="004E28F9"/>
    <w:rsid w:val="004E2F82"/>
    <w:rsid w:val="004E34E7"/>
    <w:rsid w:val="004E3AC0"/>
    <w:rsid w:val="004E462E"/>
    <w:rsid w:val="004E4678"/>
    <w:rsid w:val="004E4AC9"/>
    <w:rsid w:val="004E4F2C"/>
    <w:rsid w:val="004E56DC"/>
    <w:rsid w:val="004E5746"/>
    <w:rsid w:val="004E6295"/>
    <w:rsid w:val="004E6C24"/>
    <w:rsid w:val="004E6D4B"/>
    <w:rsid w:val="004E734C"/>
    <w:rsid w:val="004E737A"/>
    <w:rsid w:val="004E7438"/>
    <w:rsid w:val="004E76F4"/>
    <w:rsid w:val="004F0501"/>
    <w:rsid w:val="004F064E"/>
    <w:rsid w:val="004F0B4E"/>
    <w:rsid w:val="004F0B6C"/>
    <w:rsid w:val="004F0E7A"/>
    <w:rsid w:val="004F124A"/>
    <w:rsid w:val="004F2078"/>
    <w:rsid w:val="004F210A"/>
    <w:rsid w:val="004F2507"/>
    <w:rsid w:val="004F2AE0"/>
    <w:rsid w:val="004F4200"/>
    <w:rsid w:val="004F4931"/>
    <w:rsid w:val="004F4AFB"/>
    <w:rsid w:val="004F4DA3"/>
    <w:rsid w:val="004F5AC4"/>
    <w:rsid w:val="004F5C55"/>
    <w:rsid w:val="004F60B6"/>
    <w:rsid w:val="004F631E"/>
    <w:rsid w:val="004F651E"/>
    <w:rsid w:val="004F6B70"/>
    <w:rsid w:val="004F7717"/>
    <w:rsid w:val="005003DC"/>
    <w:rsid w:val="00500988"/>
    <w:rsid w:val="00501082"/>
    <w:rsid w:val="005016E6"/>
    <w:rsid w:val="0050221A"/>
    <w:rsid w:val="00502276"/>
    <w:rsid w:val="00502F34"/>
    <w:rsid w:val="00503108"/>
    <w:rsid w:val="005035B7"/>
    <w:rsid w:val="0050379C"/>
    <w:rsid w:val="00503A2C"/>
    <w:rsid w:val="00504146"/>
    <w:rsid w:val="005049A5"/>
    <w:rsid w:val="00505423"/>
    <w:rsid w:val="0050628F"/>
    <w:rsid w:val="00506557"/>
    <w:rsid w:val="00506678"/>
    <w:rsid w:val="00506764"/>
    <w:rsid w:val="0050677A"/>
    <w:rsid w:val="005074E5"/>
    <w:rsid w:val="00507671"/>
    <w:rsid w:val="0051067E"/>
    <w:rsid w:val="00510873"/>
    <w:rsid w:val="005108D8"/>
    <w:rsid w:val="00511164"/>
    <w:rsid w:val="005115AE"/>
    <w:rsid w:val="005116F9"/>
    <w:rsid w:val="0051199C"/>
    <w:rsid w:val="005121FE"/>
    <w:rsid w:val="00512571"/>
    <w:rsid w:val="00512E79"/>
    <w:rsid w:val="00512FD4"/>
    <w:rsid w:val="00513242"/>
    <w:rsid w:val="005133FA"/>
    <w:rsid w:val="00513499"/>
    <w:rsid w:val="0051381B"/>
    <w:rsid w:val="00513CBF"/>
    <w:rsid w:val="00514B37"/>
    <w:rsid w:val="00514CF8"/>
    <w:rsid w:val="005150B5"/>
    <w:rsid w:val="005153A7"/>
    <w:rsid w:val="0051560A"/>
    <w:rsid w:val="0051595C"/>
    <w:rsid w:val="0051690D"/>
    <w:rsid w:val="00517725"/>
    <w:rsid w:val="005178BC"/>
    <w:rsid w:val="00520327"/>
    <w:rsid w:val="005207D9"/>
    <w:rsid w:val="0052114B"/>
    <w:rsid w:val="005215D8"/>
    <w:rsid w:val="00521780"/>
    <w:rsid w:val="005219CF"/>
    <w:rsid w:val="00521CAF"/>
    <w:rsid w:val="00521DA4"/>
    <w:rsid w:val="00521EBB"/>
    <w:rsid w:val="00522068"/>
    <w:rsid w:val="00522248"/>
    <w:rsid w:val="005243C0"/>
    <w:rsid w:val="00524AC7"/>
    <w:rsid w:val="00525315"/>
    <w:rsid w:val="00525439"/>
    <w:rsid w:val="00526167"/>
    <w:rsid w:val="0052616B"/>
    <w:rsid w:val="00526186"/>
    <w:rsid w:val="00526998"/>
    <w:rsid w:val="00526B0A"/>
    <w:rsid w:val="00527463"/>
    <w:rsid w:val="00530B45"/>
    <w:rsid w:val="00531464"/>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2F0"/>
    <w:rsid w:val="005418FC"/>
    <w:rsid w:val="00542206"/>
    <w:rsid w:val="0054238A"/>
    <w:rsid w:val="00542897"/>
    <w:rsid w:val="00542899"/>
    <w:rsid w:val="0054302C"/>
    <w:rsid w:val="005432AB"/>
    <w:rsid w:val="0054355D"/>
    <w:rsid w:val="00543AF9"/>
    <w:rsid w:val="00544589"/>
    <w:rsid w:val="00544824"/>
    <w:rsid w:val="00545256"/>
    <w:rsid w:val="005452F5"/>
    <w:rsid w:val="00545492"/>
    <w:rsid w:val="00545CBE"/>
    <w:rsid w:val="005465AF"/>
    <w:rsid w:val="00546970"/>
    <w:rsid w:val="00546D31"/>
    <w:rsid w:val="00546D5A"/>
    <w:rsid w:val="005474AE"/>
    <w:rsid w:val="00547A1B"/>
    <w:rsid w:val="00550001"/>
    <w:rsid w:val="005500B0"/>
    <w:rsid w:val="00550814"/>
    <w:rsid w:val="00551007"/>
    <w:rsid w:val="005517F4"/>
    <w:rsid w:val="005518BD"/>
    <w:rsid w:val="00551FE1"/>
    <w:rsid w:val="005528EC"/>
    <w:rsid w:val="00553221"/>
    <w:rsid w:val="00553377"/>
    <w:rsid w:val="0055357E"/>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C2D"/>
    <w:rsid w:val="00570DAC"/>
    <w:rsid w:val="00570F73"/>
    <w:rsid w:val="00570F99"/>
    <w:rsid w:val="005713F2"/>
    <w:rsid w:val="00572505"/>
    <w:rsid w:val="0057277C"/>
    <w:rsid w:val="005731B5"/>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A40"/>
    <w:rsid w:val="00582E08"/>
    <w:rsid w:val="00582E97"/>
    <w:rsid w:val="00583C22"/>
    <w:rsid w:val="00583C62"/>
    <w:rsid w:val="00584529"/>
    <w:rsid w:val="00584668"/>
    <w:rsid w:val="00585462"/>
    <w:rsid w:val="00586FEE"/>
    <w:rsid w:val="0058798C"/>
    <w:rsid w:val="00587E5F"/>
    <w:rsid w:val="005900FA"/>
    <w:rsid w:val="005901CF"/>
    <w:rsid w:val="00590855"/>
    <w:rsid w:val="00590FC4"/>
    <w:rsid w:val="00591ADF"/>
    <w:rsid w:val="00591C56"/>
    <w:rsid w:val="00591D01"/>
    <w:rsid w:val="00591F85"/>
    <w:rsid w:val="0059346F"/>
    <w:rsid w:val="005935A4"/>
    <w:rsid w:val="00593A37"/>
    <w:rsid w:val="005946D9"/>
    <w:rsid w:val="0059484A"/>
    <w:rsid w:val="005948C2"/>
    <w:rsid w:val="0059525F"/>
    <w:rsid w:val="005955D9"/>
    <w:rsid w:val="00595B60"/>
    <w:rsid w:val="00595DCA"/>
    <w:rsid w:val="005966DF"/>
    <w:rsid w:val="00596BF0"/>
    <w:rsid w:val="0059779B"/>
    <w:rsid w:val="005A0A0F"/>
    <w:rsid w:val="005A1ED4"/>
    <w:rsid w:val="005A209A"/>
    <w:rsid w:val="005A2941"/>
    <w:rsid w:val="005A2D3E"/>
    <w:rsid w:val="005A2DB9"/>
    <w:rsid w:val="005A3F97"/>
    <w:rsid w:val="005A4EE2"/>
    <w:rsid w:val="005A519F"/>
    <w:rsid w:val="005A571B"/>
    <w:rsid w:val="005A6354"/>
    <w:rsid w:val="005A64F1"/>
    <w:rsid w:val="005A662D"/>
    <w:rsid w:val="005A74A1"/>
    <w:rsid w:val="005A77FD"/>
    <w:rsid w:val="005B0CEB"/>
    <w:rsid w:val="005B17CD"/>
    <w:rsid w:val="005B1A6F"/>
    <w:rsid w:val="005B2C89"/>
    <w:rsid w:val="005B2E45"/>
    <w:rsid w:val="005B3481"/>
    <w:rsid w:val="005B35D7"/>
    <w:rsid w:val="005B392A"/>
    <w:rsid w:val="005B3AA3"/>
    <w:rsid w:val="005B42C0"/>
    <w:rsid w:val="005B4C1E"/>
    <w:rsid w:val="005B5C93"/>
    <w:rsid w:val="005B6F83"/>
    <w:rsid w:val="005C1E43"/>
    <w:rsid w:val="005C2797"/>
    <w:rsid w:val="005C2D16"/>
    <w:rsid w:val="005C2ED9"/>
    <w:rsid w:val="005C31DE"/>
    <w:rsid w:val="005C33E1"/>
    <w:rsid w:val="005C342E"/>
    <w:rsid w:val="005C3FC9"/>
    <w:rsid w:val="005C4245"/>
    <w:rsid w:val="005C4532"/>
    <w:rsid w:val="005C495F"/>
    <w:rsid w:val="005C557E"/>
    <w:rsid w:val="005C58D4"/>
    <w:rsid w:val="005C61F6"/>
    <w:rsid w:val="005C63AE"/>
    <w:rsid w:val="005C6548"/>
    <w:rsid w:val="005C6D8A"/>
    <w:rsid w:val="005C6EAF"/>
    <w:rsid w:val="005C74FB"/>
    <w:rsid w:val="005C7B50"/>
    <w:rsid w:val="005D0806"/>
    <w:rsid w:val="005D080A"/>
    <w:rsid w:val="005D0A7C"/>
    <w:rsid w:val="005D0E89"/>
    <w:rsid w:val="005D1602"/>
    <w:rsid w:val="005D1627"/>
    <w:rsid w:val="005D17F9"/>
    <w:rsid w:val="005D2963"/>
    <w:rsid w:val="005D304C"/>
    <w:rsid w:val="005D382E"/>
    <w:rsid w:val="005D3A41"/>
    <w:rsid w:val="005D3A47"/>
    <w:rsid w:val="005D439C"/>
    <w:rsid w:val="005D472A"/>
    <w:rsid w:val="005D4766"/>
    <w:rsid w:val="005D528E"/>
    <w:rsid w:val="005D542C"/>
    <w:rsid w:val="005D5D93"/>
    <w:rsid w:val="005D5DB5"/>
    <w:rsid w:val="005D610B"/>
    <w:rsid w:val="005D6A95"/>
    <w:rsid w:val="005D72CB"/>
    <w:rsid w:val="005D7561"/>
    <w:rsid w:val="005D76E4"/>
    <w:rsid w:val="005D775D"/>
    <w:rsid w:val="005E07ED"/>
    <w:rsid w:val="005E1C98"/>
    <w:rsid w:val="005E2259"/>
    <w:rsid w:val="005E385F"/>
    <w:rsid w:val="005E3997"/>
    <w:rsid w:val="005E3DE7"/>
    <w:rsid w:val="005E3EEB"/>
    <w:rsid w:val="005E5197"/>
    <w:rsid w:val="005E53B0"/>
    <w:rsid w:val="005E5B81"/>
    <w:rsid w:val="005E72E7"/>
    <w:rsid w:val="005E755A"/>
    <w:rsid w:val="005F062F"/>
    <w:rsid w:val="005F14A2"/>
    <w:rsid w:val="005F19E3"/>
    <w:rsid w:val="005F2228"/>
    <w:rsid w:val="005F2A0F"/>
    <w:rsid w:val="005F2CB1"/>
    <w:rsid w:val="005F3025"/>
    <w:rsid w:val="005F306C"/>
    <w:rsid w:val="005F3666"/>
    <w:rsid w:val="005F3F5D"/>
    <w:rsid w:val="005F4627"/>
    <w:rsid w:val="005F4ED8"/>
    <w:rsid w:val="005F5102"/>
    <w:rsid w:val="005F5246"/>
    <w:rsid w:val="005F5616"/>
    <w:rsid w:val="005F618C"/>
    <w:rsid w:val="005F6761"/>
    <w:rsid w:val="005F67C8"/>
    <w:rsid w:val="005F686F"/>
    <w:rsid w:val="005F6A5D"/>
    <w:rsid w:val="005F6BB4"/>
    <w:rsid w:val="005F70BD"/>
    <w:rsid w:val="005F7943"/>
    <w:rsid w:val="0060080E"/>
    <w:rsid w:val="0060082B"/>
    <w:rsid w:val="00601161"/>
    <w:rsid w:val="0060179E"/>
    <w:rsid w:val="00601C13"/>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556"/>
    <w:rsid w:val="00611A89"/>
    <w:rsid w:val="00611B83"/>
    <w:rsid w:val="0061206D"/>
    <w:rsid w:val="00612756"/>
    <w:rsid w:val="00612775"/>
    <w:rsid w:val="00613257"/>
    <w:rsid w:val="00613299"/>
    <w:rsid w:val="00613771"/>
    <w:rsid w:val="006137D4"/>
    <w:rsid w:val="00613A70"/>
    <w:rsid w:val="0061569B"/>
    <w:rsid w:val="00615721"/>
    <w:rsid w:val="00616485"/>
    <w:rsid w:val="006169C2"/>
    <w:rsid w:val="006169D7"/>
    <w:rsid w:val="006175CD"/>
    <w:rsid w:val="00620A71"/>
    <w:rsid w:val="00620B43"/>
    <w:rsid w:val="00620D80"/>
    <w:rsid w:val="00620E59"/>
    <w:rsid w:val="00621341"/>
    <w:rsid w:val="00621559"/>
    <w:rsid w:val="00622545"/>
    <w:rsid w:val="0062297C"/>
    <w:rsid w:val="00622BDB"/>
    <w:rsid w:val="00622FBF"/>
    <w:rsid w:val="0062310C"/>
    <w:rsid w:val="006234A6"/>
    <w:rsid w:val="006238C6"/>
    <w:rsid w:val="00623E78"/>
    <w:rsid w:val="00624246"/>
    <w:rsid w:val="0062428A"/>
    <w:rsid w:val="00624673"/>
    <w:rsid w:val="00624B8A"/>
    <w:rsid w:val="00624CB1"/>
    <w:rsid w:val="00624D23"/>
    <w:rsid w:val="0062523C"/>
    <w:rsid w:val="006254F5"/>
    <w:rsid w:val="006259A6"/>
    <w:rsid w:val="006268AF"/>
    <w:rsid w:val="006268C6"/>
    <w:rsid w:val="00626E34"/>
    <w:rsid w:val="0062725B"/>
    <w:rsid w:val="006273B1"/>
    <w:rsid w:val="0062780F"/>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53F5"/>
    <w:rsid w:val="0063541F"/>
    <w:rsid w:val="006355C2"/>
    <w:rsid w:val="006361C1"/>
    <w:rsid w:val="00636398"/>
    <w:rsid w:val="006368D3"/>
    <w:rsid w:val="0063753A"/>
    <w:rsid w:val="006377EC"/>
    <w:rsid w:val="00640116"/>
    <w:rsid w:val="006401D0"/>
    <w:rsid w:val="0064023C"/>
    <w:rsid w:val="00640CEE"/>
    <w:rsid w:val="0064151F"/>
    <w:rsid w:val="00641533"/>
    <w:rsid w:val="00641A44"/>
    <w:rsid w:val="00641B03"/>
    <w:rsid w:val="0064208D"/>
    <w:rsid w:val="006421E2"/>
    <w:rsid w:val="00642DA2"/>
    <w:rsid w:val="0064345C"/>
    <w:rsid w:val="00643475"/>
    <w:rsid w:val="0064396A"/>
    <w:rsid w:val="00643A60"/>
    <w:rsid w:val="0064404C"/>
    <w:rsid w:val="00645F60"/>
    <w:rsid w:val="0064624E"/>
    <w:rsid w:val="00647230"/>
    <w:rsid w:val="00647A29"/>
    <w:rsid w:val="00650AB9"/>
    <w:rsid w:val="00650EEB"/>
    <w:rsid w:val="00651227"/>
    <w:rsid w:val="00651439"/>
    <w:rsid w:val="00651E42"/>
    <w:rsid w:val="00651EC3"/>
    <w:rsid w:val="006527FB"/>
    <w:rsid w:val="00652FFC"/>
    <w:rsid w:val="00653162"/>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65B"/>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063"/>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21F"/>
    <w:rsid w:val="00680925"/>
    <w:rsid w:val="00680D2B"/>
    <w:rsid w:val="00681003"/>
    <w:rsid w:val="006817C9"/>
    <w:rsid w:val="006821D2"/>
    <w:rsid w:val="00682331"/>
    <w:rsid w:val="00682A5C"/>
    <w:rsid w:val="00682E80"/>
    <w:rsid w:val="00682EA0"/>
    <w:rsid w:val="00683094"/>
    <w:rsid w:val="00683ECE"/>
    <w:rsid w:val="00683EF7"/>
    <w:rsid w:val="00683FC1"/>
    <w:rsid w:val="00684B5D"/>
    <w:rsid w:val="00684D0F"/>
    <w:rsid w:val="00684D7B"/>
    <w:rsid w:val="00685459"/>
    <w:rsid w:val="00685D9C"/>
    <w:rsid w:val="00686709"/>
    <w:rsid w:val="00686BEA"/>
    <w:rsid w:val="006874FF"/>
    <w:rsid w:val="00691D35"/>
    <w:rsid w:val="00692288"/>
    <w:rsid w:val="00692947"/>
    <w:rsid w:val="00693420"/>
    <w:rsid w:val="00693EE0"/>
    <w:rsid w:val="00694CE9"/>
    <w:rsid w:val="006956A6"/>
    <w:rsid w:val="00695BA8"/>
    <w:rsid w:val="00695FC2"/>
    <w:rsid w:val="0069601D"/>
    <w:rsid w:val="00696949"/>
    <w:rsid w:val="00697052"/>
    <w:rsid w:val="00697951"/>
    <w:rsid w:val="00697BAE"/>
    <w:rsid w:val="006A00C3"/>
    <w:rsid w:val="006A0A9A"/>
    <w:rsid w:val="006A1AF7"/>
    <w:rsid w:val="006A1E84"/>
    <w:rsid w:val="006A2039"/>
    <w:rsid w:val="006A27A1"/>
    <w:rsid w:val="006A282A"/>
    <w:rsid w:val="006A3A20"/>
    <w:rsid w:val="006A4602"/>
    <w:rsid w:val="006A4625"/>
    <w:rsid w:val="006A46FB"/>
    <w:rsid w:val="006A5E28"/>
    <w:rsid w:val="006A5E37"/>
    <w:rsid w:val="006A63BF"/>
    <w:rsid w:val="006A697B"/>
    <w:rsid w:val="006A6B07"/>
    <w:rsid w:val="006A7AFF"/>
    <w:rsid w:val="006A7F52"/>
    <w:rsid w:val="006B06EB"/>
    <w:rsid w:val="006B07F1"/>
    <w:rsid w:val="006B1816"/>
    <w:rsid w:val="006B1BE0"/>
    <w:rsid w:val="006B1E42"/>
    <w:rsid w:val="006B2099"/>
    <w:rsid w:val="006B235E"/>
    <w:rsid w:val="006B2533"/>
    <w:rsid w:val="006B27AB"/>
    <w:rsid w:val="006B27D0"/>
    <w:rsid w:val="006B29DD"/>
    <w:rsid w:val="006B31F0"/>
    <w:rsid w:val="006B50CF"/>
    <w:rsid w:val="006B5460"/>
    <w:rsid w:val="006B639B"/>
    <w:rsid w:val="006B796F"/>
    <w:rsid w:val="006B7ED0"/>
    <w:rsid w:val="006C0238"/>
    <w:rsid w:val="006C03B8"/>
    <w:rsid w:val="006C0D85"/>
    <w:rsid w:val="006C100F"/>
    <w:rsid w:val="006C18A9"/>
    <w:rsid w:val="006C1F08"/>
    <w:rsid w:val="006C2069"/>
    <w:rsid w:val="006C252A"/>
    <w:rsid w:val="006C2A21"/>
    <w:rsid w:val="006C2B12"/>
    <w:rsid w:val="006C2C70"/>
    <w:rsid w:val="006C2FDC"/>
    <w:rsid w:val="006C3863"/>
    <w:rsid w:val="006C38B9"/>
    <w:rsid w:val="006C39AC"/>
    <w:rsid w:val="006C4A4B"/>
    <w:rsid w:val="006C4B08"/>
    <w:rsid w:val="006C4D67"/>
    <w:rsid w:val="006C4ECD"/>
    <w:rsid w:val="006C5805"/>
    <w:rsid w:val="006C590F"/>
    <w:rsid w:val="006C5CFF"/>
    <w:rsid w:val="006C5EC9"/>
    <w:rsid w:val="006C6059"/>
    <w:rsid w:val="006C633B"/>
    <w:rsid w:val="006C6A31"/>
    <w:rsid w:val="006C6AE0"/>
    <w:rsid w:val="006C6CF7"/>
    <w:rsid w:val="006C7522"/>
    <w:rsid w:val="006D0B1B"/>
    <w:rsid w:val="006D0B9C"/>
    <w:rsid w:val="006D1806"/>
    <w:rsid w:val="006D2406"/>
    <w:rsid w:val="006D2768"/>
    <w:rsid w:val="006D27E8"/>
    <w:rsid w:val="006D2846"/>
    <w:rsid w:val="006D2FF5"/>
    <w:rsid w:val="006D338F"/>
    <w:rsid w:val="006D3AC2"/>
    <w:rsid w:val="006D3AC9"/>
    <w:rsid w:val="006D4105"/>
    <w:rsid w:val="006D459B"/>
    <w:rsid w:val="006D46E9"/>
    <w:rsid w:val="006D587C"/>
    <w:rsid w:val="006D59C7"/>
    <w:rsid w:val="006D59F3"/>
    <w:rsid w:val="006D5C05"/>
    <w:rsid w:val="006D5D20"/>
    <w:rsid w:val="006D630F"/>
    <w:rsid w:val="006D63B3"/>
    <w:rsid w:val="006D6F08"/>
    <w:rsid w:val="006D70A5"/>
    <w:rsid w:val="006D7606"/>
    <w:rsid w:val="006D7CCE"/>
    <w:rsid w:val="006E00D7"/>
    <w:rsid w:val="006E01C9"/>
    <w:rsid w:val="006E0270"/>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A91"/>
    <w:rsid w:val="006E4E39"/>
    <w:rsid w:val="006E50B5"/>
    <w:rsid w:val="006E565E"/>
    <w:rsid w:val="006E5951"/>
    <w:rsid w:val="006E5B26"/>
    <w:rsid w:val="006E5C98"/>
    <w:rsid w:val="006E5FA3"/>
    <w:rsid w:val="006E61CC"/>
    <w:rsid w:val="006E673D"/>
    <w:rsid w:val="006E6EC8"/>
    <w:rsid w:val="006E7898"/>
    <w:rsid w:val="006E7D3B"/>
    <w:rsid w:val="006E7F4F"/>
    <w:rsid w:val="006F01B6"/>
    <w:rsid w:val="006F0C31"/>
    <w:rsid w:val="006F0D93"/>
    <w:rsid w:val="006F1B70"/>
    <w:rsid w:val="006F1E38"/>
    <w:rsid w:val="006F2117"/>
    <w:rsid w:val="006F2235"/>
    <w:rsid w:val="006F263E"/>
    <w:rsid w:val="006F2DD7"/>
    <w:rsid w:val="006F341D"/>
    <w:rsid w:val="006F3931"/>
    <w:rsid w:val="006F3CDE"/>
    <w:rsid w:val="006F3F0D"/>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A50"/>
    <w:rsid w:val="00701BC8"/>
    <w:rsid w:val="00701EAD"/>
    <w:rsid w:val="00701FE4"/>
    <w:rsid w:val="00702B6B"/>
    <w:rsid w:val="0070327E"/>
    <w:rsid w:val="0070346E"/>
    <w:rsid w:val="00704AC6"/>
    <w:rsid w:val="00704C62"/>
    <w:rsid w:val="00704EDB"/>
    <w:rsid w:val="0070537F"/>
    <w:rsid w:val="007057B5"/>
    <w:rsid w:val="00705A56"/>
    <w:rsid w:val="00705C5D"/>
    <w:rsid w:val="00706101"/>
    <w:rsid w:val="0070612A"/>
    <w:rsid w:val="0070640D"/>
    <w:rsid w:val="0070658A"/>
    <w:rsid w:val="00707072"/>
    <w:rsid w:val="0070723A"/>
    <w:rsid w:val="00707D61"/>
    <w:rsid w:val="00707F10"/>
    <w:rsid w:val="00710C5D"/>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6CF9"/>
    <w:rsid w:val="007172A4"/>
    <w:rsid w:val="007174A9"/>
    <w:rsid w:val="00717D52"/>
    <w:rsid w:val="00717EC8"/>
    <w:rsid w:val="00720129"/>
    <w:rsid w:val="0072024B"/>
    <w:rsid w:val="0072029C"/>
    <w:rsid w:val="007207E0"/>
    <w:rsid w:val="00720A29"/>
    <w:rsid w:val="00720E14"/>
    <w:rsid w:val="00720FB2"/>
    <w:rsid w:val="00721593"/>
    <w:rsid w:val="007217B4"/>
    <w:rsid w:val="00722042"/>
    <w:rsid w:val="00722ED3"/>
    <w:rsid w:val="007231C6"/>
    <w:rsid w:val="0072359E"/>
    <w:rsid w:val="00724018"/>
    <w:rsid w:val="0072441E"/>
    <w:rsid w:val="007251F3"/>
    <w:rsid w:val="007255D2"/>
    <w:rsid w:val="00725CDF"/>
    <w:rsid w:val="00726422"/>
    <w:rsid w:val="00726EA6"/>
    <w:rsid w:val="00727208"/>
    <w:rsid w:val="0072766F"/>
    <w:rsid w:val="00727680"/>
    <w:rsid w:val="00727BE1"/>
    <w:rsid w:val="00727EC3"/>
    <w:rsid w:val="007301DD"/>
    <w:rsid w:val="00731E32"/>
    <w:rsid w:val="00733BDE"/>
    <w:rsid w:val="00734874"/>
    <w:rsid w:val="007348B1"/>
    <w:rsid w:val="00734B23"/>
    <w:rsid w:val="007356CD"/>
    <w:rsid w:val="007358ED"/>
    <w:rsid w:val="007361C8"/>
    <w:rsid w:val="007362A6"/>
    <w:rsid w:val="00736657"/>
    <w:rsid w:val="0073666A"/>
    <w:rsid w:val="00736D7D"/>
    <w:rsid w:val="00737F7B"/>
    <w:rsid w:val="00740E58"/>
    <w:rsid w:val="00740F0B"/>
    <w:rsid w:val="007422EF"/>
    <w:rsid w:val="007429DC"/>
    <w:rsid w:val="00743E60"/>
    <w:rsid w:val="00744007"/>
    <w:rsid w:val="00744376"/>
    <w:rsid w:val="007445A0"/>
    <w:rsid w:val="007448FE"/>
    <w:rsid w:val="0074524B"/>
    <w:rsid w:val="007455B1"/>
    <w:rsid w:val="00745C9E"/>
    <w:rsid w:val="00746B70"/>
    <w:rsid w:val="007474EC"/>
    <w:rsid w:val="0074791B"/>
    <w:rsid w:val="00747BA4"/>
    <w:rsid w:val="00747D8B"/>
    <w:rsid w:val="00750FA1"/>
    <w:rsid w:val="00751228"/>
    <w:rsid w:val="007515ED"/>
    <w:rsid w:val="0075190A"/>
    <w:rsid w:val="00752885"/>
    <w:rsid w:val="007529C3"/>
    <w:rsid w:val="00753850"/>
    <w:rsid w:val="00754966"/>
    <w:rsid w:val="00754C5E"/>
    <w:rsid w:val="007550D0"/>
    <w:rsid w:val="007552B3"/>
    <w:rsid w:val="00755349"/>
    <w:rsid w:val="007556C9"/>
    <w:rsid w:val="007560FD"/>
    <w:rsid w:val="0075619E"/>
    <w:rsid w:val="0075634C"/>
    <w:rsid w:val="007569A1"/>
    <w:rsid w:val="007571E1"/>
    <w:rsid w:val="0075720C"/>
    <w:rsid w:val="00757633"/>
    <w:rsid w:val="00757746"/>
    <w:rsid w:val="0076023F"/>
    <w:rsid w:val="007604B2"/>
    <w:rsid w:val="007609FA"/>
    <w:rsid w:val="007616B3"/>
    <w:rsid w:val="00761711"/>
    <w:rsid w:val="00761953"/>
    <w:rsid w:val="00761E43"/>
    <w:rsid w:val="00763012"/>
    <w:rsid w:val="007630EA"/>
    <w:rsid w:val="00763A6D"/>
    <w:rsid w:val="00764FBD"/>
    <w:rsid w:val="00765281"/>
    <w:rsid w:val="00765381"/>
    <w:rsid w:val="007658A5"/>
    <w:rsid w:val="00765AEE"/>
    <w:rsid w:val="00765B0D"/>
    <w:rsid w:val="00765BBF"/>
    <w:rsid w:val="007662AD"/>
    <w:rsid w:val="00766765"/>
    <w:rsid w:val="00766BAD"/>
    <w:rsid w:val="00766E35"/>
    <w:rsid w:val="00767266"/>
    <w:rsid w:val="0077013A"/>
    <w:rsid w:val="00770154"/>
    <w:rsid w:val="00770562"/>
    <w:rsid w:val="0077111F"/>
    <w:rsid w:val="00772534"/>
    <w:rsid w:val="00772584"/>
    <w:rsid w:val="00772E01"/>
    <w:rsid w:val="007730BD"/>
    <w:rsid w:val="00773531"/>
    <w:rsid w:val="00773807"/>
    <w:rsid w:val="00773879"/>
    <w:rsid w:val="00773929"/>
    <w:rsid w:val="00773DFA"/>
    <w:rsid w:val="0077428B"/>
    <w:rsid w:val="007755F2"/>
    <w:rsid w:val="007762C9"/>
    <w:rsid w:val="00776800"/>
    <w:rsid w:val="00776971"/>
    <w:rsid w:val="00777396"/>
    <w:rsid w:val="00777B08"/>
    <w:rsid w:val="00777CEB"/>
    <w:rsid w:val="007802A7"/>
    <w:rsid w:val="00780462"/>
    <w:rsid w:val="00780D5D"/>
    <w:rsid w:val="007813B7"/>
    <w:rsid w:val="0078177E"/>
    <w:rsid w:val="00782881"/>
    <w:rsid w:val="00782B37"/>
    <w:rsid w:val="00782D5B"/>
    <w:rsid w:val="00782DB4"/>
    <w:rsid w:val="00782FB4"/>
    <w:rsid w:val="00782FC9"/>
    <w:rsid w:val="00783032"/>
    <w:rsid w:val="0078304C"/>
    <w:rsid w:val="00783102"/>
    <w:rsid w:val="0078315C"/>
    <w:rsid w:val="00783673"/>
    <w:rsid w:val="00783C1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4D90"/>
    <w:rsid w:val="00795277"/>
    <w:rsid w:val="007958D5"/>
    <w:rsid w:val="007959F1"/>
    <w:rsid w:val="00795AE2"/>
    <w:rsid w:val="00795C92"/>
    <w:rsid w:val="00795E6B"/>
    <w:rsid w:val="00795F6F"/>
    <w:rsid w:val="00796231"/>
    <w:rsid w:val="007963B9"/>
    <w:rsid w:val="00796B7C"/>
    <w:rsid w:val="00796F14"/>
    <w:rsid w:val="007970C9"/>
    <w:rsid w:val="00797F56"/>
    <w:rsid w:val="007A0BDD"/>
    <w:rsid w:val="007A1CB3"/>
    <w:rsid w:val="007A2CF7"/>
    <w:rsid w:val="007A306F"/>
    <w:rsid w:val="007A3436"/>
    <w:rsid w:val="007A3472"/>
    <w:rsid w:val="007A3C8F"/>
    <w:rsid w:val="007A4023"/>
    <w:rsid w:val="007A43A6"/>
    <w:rsid w:val="007A4A85"/>
    <w:rsid w:val="007A55EF"/>
    <w:rsid w:val="007A58A6"/>
    <w:rsid w:val="007A6600"/>
    <w:rsid w:val="007A7139"/>
    <w:rsid w:val="007A7202"/>
    <w:rsid w:val="007A7354"/>
    <w:rsid w:val="007A7C57"/>
    <w:rsid w:val="007B0C78"/>
    <w:rsid w:val="007B1199"/>
    <w:rsid w:val="007B15A8"/>
    <w:rsid w:val="007B15C9"/>
    <w:rsid w:val="007B1C2B"/>
    <w:rsid w:val="007B27C6"/>
    <w:rsid w:val="007B2F2C"/>
    <w:rsid w:val="007B3702"/>
    <w:rsid w:val="007B3905"/>
    <w:rsid w:val="007B3D2D"/>
    <w:rsid w:val="007B447B"/>
    <w:rsid w:val="007B4E43"/>
    <w:rsid w:val="007B4E76"/>
    <w:rsid w:val="007B4EB4"/>
    <w:rsid w:val="007B50AE"/>
    <w:rsid w:val="007B51DF"/>
    <w:rsid w:val="007B55AC"/>
    <w:rsid w:val="007B582B"/>
    <w:rsid w:val="007B635E"/>
    <w:rsid w:val="007B6FFF"/>
    <w:rsid w:val="007C05DD"/>
    <w:rsid w:val="007C0ACB"/>
    <w:rsid w:val="007C0E11"/>
    <w:rsid w:val="007C13ED"/>
    <w:rsid w:val="007C1EE8"/>
    <w:rsid w:val="007C20F6"/>
    <w:rsid w:val="007C2E19"/>
    <w:rsid w:val="007C3D18"/>
    <w:rsid w:val="007C3E73"/>
    <w:rsid w:val="007C4A15"/>
    <w:rsid w:val="007C4DA2"/>
    <w:rsid w:val="007C5251"/>
    <w:rsid w:val="007C5F27"/>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A02"/>
    <w:rsid w:val="007D2EA2"/>
    <w:rsid w:val="007D3269"/>
    <w:rsid w:val="007D347F"/>
    <w:rsid w:val="007D4892"/>
    <w:rsid w:val="007D4E4E"/>
    <w:rsid w:val="007D5309"/>
    <w:rsid w:val="007D58B4"/>
    <w:rsid w:val="007D5901"/>
    <w:rsid w:val="007D59FE"/>
    <w:rsid w:val="007D62AF"/>
    <w:rsid w:val="007D632D"/>
    <w:rsid w:val="007D6E5F"/>
    <w:rsid w:val="007D7526"/>
    <w:rsid w:val="007D763B"/>
    <w:rsid w:val="007E0364"/>
    <w:rsid w:val="007E0408"/>
    <w:rsid w:val="007E0580"/>
    <w:rsid w:val="007E0B55"/>
    <w:rsid w:val="007E150A"/>
    <w:rsid w:val="007E15D4"/>
    <w:rsid w:val="007E16AA"/>
    <w:rsid w:val="007E342F"/>
    <w:rsid w:val="007E3855"/>
    <w:rsid w:val="007E3D03"/>
    <w:rsid w:val="007E403B"/>
    <w:rsid w:val="007E4345"/>
    <w:rsid w:val="007E4610"/>
    <w:rsid w:val="007E4715"/>
    <w:rsid w:val="007E4B03"/>
    <w:rsid w:val="007E4B60"/>
    <w:rsid w:val="007E505B"/>
    <w:rsid w:val="007E50E4"/>
    <w:rsid w:val="007E53C3"/>
    <w:rsid w:val="007E5A6A"/>
    <w:rsid w:val="007E5C17"/>
    <w:rsid w:val="007E6333"/>
    <w:rsid w:val="007E6359"/>
    <w:rsid w:val="007E6C28"/>
    <w:rsid w:val="007E6D14"/>
    <w:rsid w:val="007E6EA4"/>
    <w:rsid w:val="007E6F09"/>
    <w:rsid w:val="007E7091"/>
    <w:rsid w:val="007E70BB"/>
    <w:rsid w:val="007E7521"/>
    <w:rsid w:val="007F03D1"/>
    <w:rsid w:val="007F05D7"/>
    <w:rsid w:val="007F0B67"/>
    <w:rsid w:val="007F1388"/>
    <w:rsid w:val="007F1713"/>
    <w:rsid w:val="007F1D05"/>
    <w:rsid w:val="007F3056"/>
    <w:rsid w:val="007F30B7"/>
    <w:rsid w:val="007F31D4"/>
    <w:rsid w:val="007F3AD7"/>
    <w:rsid w:val="007F3B7A"/>
    <w:rsid w:val="007F49C8"/>
    <w:rsid w:val="007F5D6F"/>
    <w:rsid w:val="007F6B18"/>
    <w:rsid w:val="007F7E3E"/>
    <w:rsid w:val="00800FF0"/>
    <w:rsid w:val="00801259"/>
    <w:rsid w:val="00801580"/>
    <w:rsid w:val="008019AB"/>
    <w:rsid w:val="00801AAC"/>
    <w:rsid w:val="0080223B"/>
    <w:rsid w:val="00802E78"/>
    <w:rsid w:val="00803EAA"/>
    <w:rsid w:val="00803FAE"/>
    <w:rsid w:val="0080409E"/>
    <w:rsid w:val="0080472F"/>
    <w:rsid w:val="00804745"/>
    <w:rsid w:val="0080481B"/>
    <w:rsid w:val="0080503E"/>
    <w:rsid w:val="00805290"/>
    <w:rsid w:val="0080573A"/>
    <w:rsid w:val="0080605F"/>
    <w:rsid w:val="008060AD"/>
    <w:rsid w:val="00806200"/>
    <w:rsid w:val="00807187"/>
    <w:rsid w:val="00807786"/>
    <w:rsid w:val="00810C88"/>
    <w:rsid w:val="00811F01"/>
    <w:rsid w:val="00811F3E"/>
    <w:rsid w:val="00811FCB"/>
    <w:rsid w:val="0081221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4EB"/>
    <w:rsid w:val="00822A3A"/>
    <w:rsid w:val="008235DB"/>
    <w:rsid w:val="0082380A"/>
    <w:rsid w:val="00824AB4"/>
    <w:rsid w:val="00824B02"/>
    <w:rsid w:val="008251D0"/>
    <w:rsid w:val="00825B95"/>
    <w:rsid w:val="00825C42"/>
    <w:rsid w:val="00825D25"/>
    <w:rsid w:val="008265B7"/>
    <w:rsid w:val="0082755A"/>
    <w:rsid w:val="00827761"/>
    <w:rsid w:val="00827B4A"/>
    <w:rsid w:val="00827B85"/>
    <w:rsid w:val="00827D21"/>
    <w:rsid w:val="00827D6F"/>
    <w:rsid w:val="00831DFA"/>
    <w:rsid w:val="00832376"/>
    <w:rsid w:val="00832794"/>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8F9"/>
    <w:rsid w:val="00841D38"/>
    <w:rsid w:val="00842225"/>
    <w:rsid w:val="00842ACB"/>
    <w:rsid w:val="0084436A"/>
    <w:rsid w:val="008443D3"/>
    <w:rsid w:val="008444E8"/>
    <w:rsid w:val="00844E80"/>
    <w:rsid w:val="00845A39"/>
    <w:rsid w:val="00845B06"/>
    <w:rsid w:val="00846FE7"/>
    <w:rsid w:val="00847424"/>
    <w:rsid w:val="00847574"/>
    <w:rsid w:val="0084761B"/>
    <w:rsid w:val="008477CD"/>
    <w:rsid w:val="008479B5"/>
    <w:rsid w:val="00847E30"/>
    <w:rsid w:val="008504A9"/>
    <w:rsid w:val="00850CEC"/>
    <w:rsid w:val="00852C9F"/>
    <w:rsid w:val="00854A60"/>
    <w:rsid w:val="00855B06"/>
    <w:rsid w:val="0085626F"/>
    <w:rsid w:val="00856911"/>
    <w:rsid w:val="00856917"/>
    <w:rsid w:val="00856B1D"/>
    <w:rsid w:val="00856BA4"/>
    <w:rsid w:val="00857C3A"/>
    <w:rsid w:val="00857E8D"/>
    <w:rsid w:val="00857F60"/>
    <w:rsid w:val="008617FC"/>
    <w:rsid w:val="00862397"/>
    <w:rsid w:val="0086251D"/>
    <w:rsid w:val="0086325B"/>
    <w:rsid w:val="00863435"/>
    <w:rsid w:val="008635D0"/>
    <w:rsid w:val="00863F02"/>
    <w:rsid w:val="0086614A"/>
    <w:rsid w:val="00866A86"/>
    <w:rsid w:val="008675BB"/>
    <w:rsid w:val="008677FD"/>
    <w:rsid w:val="00867A9C"/>
    <w:rsid w:val="00867F7D"/>
    <w:rsid w:val="00867F91"/>
    <w:rsid w:val="00870579"/>
    <w:rsid w:val="008706D4"/>
    <w:rsid w:val="00870997"/>
    <w:rsid w:val="00870F8A"/>
    <w:rsid w:val="0087129E"/>
    <w:rsid w:val="0087143B"/>
    <w:rsid w:val="00871527"/>
    <w:rsid w:val="0087187B"/>
    <w:rsid w:val="0087192A"/>
    <w:rsid w:val="008719A4"/>
    <w:rsid w:val="00871D23"/>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6F68"/>
    <w:rsid w:val="0087707E"/>
    <w:rsid w:val="00877265"/>
    <w:rsid w:val="00877DB2"/>
    <w:rsid w:val="00877EF3"/>
    <w:rsid w:val="00877F18"/>
    <w:rsid w:val="008804BF"/>
    <w:rsid w:val="008804F9"/>
    <w:rsid w:val="00880622"/>
    <w:rsid w:val="00880810"/>
    <w:rsid w:val="00880DFC"/>
    <w:rsid w:val="00882D5D"/>
    <w:rsid w:val="008833F5"/>
    <w:rsid w:val="008833FB"/>
    <w:rsid w:val="00883AAB"/>
    <w:rsid w:val="008840EF"/>
    <w:rsid w:val="008842A1"/>
    <w:rsid w:val="008843E9"/>
    <w:rsid w:val="00885E87"/>
    <w:rsid w:val="00886800"/>
    <w:rsid w:val="00890432"/>
    <w:rsid w:val="00890571"/>
    <w:rsid w:val="00890DC7"/>
    <w:rsid w:val="00890EBA"/>
    <w:rsid w:val="0089119A"/>
    <w:rsid w:val="00891E41"/>
    <w:rsid w:val="00892215"/>
    <w:rsid w:val="008926DE"/>
    <w:rsid w:val="00892722"/>
    <w:rsid w:val="00892A79"/>
    <w:rsid w:val="00892DD2"/>
    <w:rsid w:val="00892E4B"/>
    <w:rsid w:val="00893BB0"/>
    <w:rsid w:val="00893E09"/>
    <w:rsid w:val="00893EF3"/>
    <w:rsid w:val="00894419"/>
    <w:rsid w:val="00894594"/>
    <w:rsid w:val="0089460D"/>
    <w:rsid w:val="00894A88"/>
    <w:rsid w:val="00894D6D"/>
    <w:rsid w:val="0089508A"/>
    <w:rsid w:val="0089529C"/>
    <w:rsid w:val="00895386"/>
    <w:rsid w:val="00895B85"/>
    <w:rsid w:val="00896A80"/>
    <w:rsid w:val="0089724F"/>
    <w:rsid w:val="008A041D"/>
    <w:rsid w:val="008A18D5"/>
    <w:rsid w:val="008A1C20"/>
    <w:rsid w:val="008A21F2"/>
    <w:rsid w:val="008A21FF"/>
    <w:rsid w:val="008A2857"/>
    <w:rsid w:val="008A2CE2"/>
    <w:rsid w:val="008A2D1A"/>
    <w:rsid w:val="008A30AC"/>
    <w:rsid w:val="008A4052"/>
    <w:rsid w:val="008A44B8"/>
    <w:rsid w:val="008A467D"/>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4C9A"/>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191"/>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396"/>
    <w:rsid w:val="008D0A60"/>
    <w:rsid w:val="008D0C67"/>
    <w:rsid w:val="008D2874"/>
    <w:rsid w:val="008D2E0E"/>
    <w:rsid w:val="008D2EF8"/>
    <w:rsid w:val="008D337A"/>
    <w:rsid w:val="008D34F1"/>
    <w:rsid w:val="008D395B"/>
    <w:rsid w:val="008D39D8"/>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1F52"/>
    <w:rsid w:val="008E2FF6"/>
    <w:rsid w:val="008E42B0"/>
    <w:rsid w:val="008E482B"/>
    <w:rsid w:val="008E4CA5"/>
    <w:rsid w:val="008E4D84"/>
    <w:rsid w:val="008E535C"/>
    <w:rsid w:val="008E5FD1"/>
    <w:rsid w:val="008E6605"/>
    <w:rsid w:val="008E6F77"/>
    <w:rsid w:val="008E7FD7"/>
    <w:rsid w:val="008F018B"/>
    <w:rsid w:val="008F0292"/>
    <w:rsid w:val="008F10E9"/>
    <w:rsid w:val="008F1A19"/>
    <w:rsid w:val="008F1C35"/>
    <w:rsid w:val="008F1CF9"/>
    <w:rsid w:val="008F1D4D"/>
    <w:rsid w:val="008F1EAB"/>
    <w:rsid w:val="008F203D"/>
    <w:rsid w:val="008F30F0"/>
    <w:rsid w:val="008F32C3"/>
    <w:rsid w:val="008F33DC"/>
    <w:rsid w:val="008F3989"/>
    <w:rsid w:val="008F3DA0"/>
    <w:rsid w:val="008F477F"/>
    <w:rsid w:val="008F681B"/>
    <w:rsid w:val="008F6FD2"/>
    <w:rsid w:val="008F75DA"/>
    <w:rsid w:val="009001A6"/>
    <w:rsid w:val="00900801"/>
    <w:rsid w:val="00900A3D"/>
    <w:rsid w:val="00900AAC"/>
    <w:rsid w:val="00900F22"/>
    <w:rsid w:val="009013D1"/>
    <w:rsid w:val="00901F29"/>
    <w:rsid w:val="009020AD"/>
    <w:rsid w:val="009021F6"/>
    <w:rsid w:val="00902350"/>
    <w:rsid w:val="00902A9A"/>
    <w:rsid w:val="0090336B"/>
    <w:rsid w:val="00903A3A"/>
    <w:rsid w:val="0090427B"/>
    <w:rsid w:val="00904510"/>
    <w:rsid w:val="009049FE"/>
    <w:rsid w:val="009053AA"/>
    <w:rsid w:val="00906939"/>
    <w:rsid w:val="009069F6"/>
    <w:rsid w:val="009075DE"/>
    <w:rsid w:val="0091019E"/>
    <w:rsid w:val="009101AD"/>
    <w:rsid w:val="00910B7D"/>
    <w:rsid w:val="00911503"/>
    <w:rsid w:val="00911DFB"/>
    <w:rsid w:val="00913073"/>
    <w:rsid w:val="009139D9"/>
    <w:rsid w:val="00914178"/>
    <w:rsid w:val="009141F9"/>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AFB"/>
    <w:rsid w:val="00931BD9"/>
    <w:rsid w:val="00932D0C"/>
    <w:rsid w:val="009335EE"/>
    <w:rsid w:val="009336BF"/>
    <w:rsid w:val="00933CC1"/>
    <w:rsid w:val="00936731"/>
    <w:rsid w:val="009368F3"/>
    <w:rsid w:val="00936D1B"/>
    <w:rsid w:val="00936EA7"/>
    <w:rsid w:val="00937B74"/>
    <w:rsid w:val="00937DFF"/>
    <w:rsid w:val="00940E12"/>
    <w:rsid w:val="009411FC"/>
    <w:rsid w:val="00941636"/>
    <w:rsid w:val="00941B38"/>
    <w:rsid w:val="00941D93"/>
    <w:rsid w:val="009424D7"/>
    <w:rsid w:val="00943742"/>
    <w:rsid w:val="00943820"/>
    <w:rsid w:val="00943A7D"/>
    <w:rsid w:val="00943CC2"/>
    <w:rsid w:val="00944231"/>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09A"/>
    <w:rsid w:val="0095226F"/>
    <w:rsid w:val="00952F71"/>
    <w:rsid w:val="009533E3"/>
    <w:rsid w:val="00953454"/>
    <w:rsid w:val="00953920"/>
    <w:rsid w:val="00953D47"/>
    <w:rsid w:val="0095403A"/>
    <w:rsid w:val="0095466B"/>
    <w:rsid w:val="00954F4F"/>
    <w:rsid w:val="00955BA3"/>
    <w:rsid w:val="0095681E"/>
    <w:rsid w:val="00956EFA"/>
    <w:rsid w:val="009572D4"/>
    <w:rsid w:val="009605EB"/>
    <w:rsid w:val="00960696"/>
    <w:rsid w:val="0096139B"/>
    <w:rsid w:val="009613CD"/>
    <w:rsid w:val="009616F9"/>
    <w:rsid w:val="00961921"/>
    <w:rsid w:val="00961D6E"/>
    <w:rsid w:val="00962DAC"/>
    <w:rsid w:val="00962EB9"/>
    <w:rsid w:val="00963322"/>
    <w:rsid w:val="0096349B"/>
    <w:rsid w:val="00963E2F"/>
    <w:rsid w:val="00964037"/>
    <w:rsid w:val="0096430A"/>
    <w:rsid w:val="0096554B"/>
    <w:rsid w:val="0096584A"/>
    <w:rsid w:val="00965F94"/>
    <w:rsid w:val="0096613F"/>
    <w:rsid w:val="0096628C"/>
    <w:rsid w:val="00966B20"/>
    <w:rsid w:val="00966FD1"/>
    <w:rsid w:val="00966FDF"/>
    <w:rsid w:val="0096725B"/>
    <w:rsid w:val="0096741E"/>
    <w:rsid w:val="00967F33"/>
    <w:rsid w:val="009706AD"/>
    <w:rsid w:val="00970E55"/>
    <w:rsid w:val="0097130C"/>
    <w:rsid w:val="00971AE7"/>
    <w:rsid w:val="00971F08"/>
    <w:rsid w:val="00974723"/>
    <w:rsid w:val="00974CFE"/>
    <w:rsid w:val="00974F23"/>
    <w:rsid w:val="009759C5"/>
    <w:rsid w:val="00975ED9"/>
    <w:rsid w:val="00975F00"/>
    <w:rsid w:val="0097602E"/>
    <w:rsid w:val="0097603D"/>
    <w:rsid w:val="009764B4"/>
    <w:rsid w:val="00976949"/>
    <w:rsid w:val="00976A48"/>
    <w:rsid w:val="00976C4B"/>
    <w:rsid w:val="00976F19"/>
    <w:rsid w:val="00977763"/>
    <w:rsid w:val="00977EA1"/>
    <w:rsid w:val="00980477"/>
    <w:rsid w:val="0098075D"/>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5A7"/>
    <w:rsid w:val="0099299D"/>
    <w:rsid w:val="009929BE"/>
    <w:rsid w:val="00993049"/>
    <w:rsid w:val="009931A8"/>
    <w:rsid w:val="00993701"/>
    <w:rsid w:val="0099487F"/>
    <w:rsid w:val="00994DCA"/>
    <w:rsid w:val="00995DBD"/>
    <w:rsid w:val="009960EC"/>
    <w:rsid w:val="00996B44"/>
    <w:rsid w:val="00996D62"/>
    <w:rsid w:val="00996ED7"/>
    <w:rsid w:val="009970DD"/>
    <w:rsid w:val="009977B1"/>
    <w:rsid w:val="00997ADB"/>
    <w:rsid w:val="00997BF9"/>
    <w:rsid w:val="009A00D7"/>
    <w:rsid w:val="009A0442"/>
    <w:rsid w:val="009A0714"/>
    <w:rsid w:val="009A0927"/>
    <w:rsid w:val="009A0FBA"/>
    <w:rsid w:val="009A13E6"/>
    <w:rsid w:val="009A1601"/>
    <w:rsid w:val="009A22E1"/>
    <w:rsid w:val="009A2423"/>
    <w:rsid w:val="009A2DBD"/>
    <w:rsid w:val="009A3285"/>
    <w:rsid w:val="009A34A1"/>
    <w:rsid w:val="009A38E7"/>
    <w:rsid w:val="009A462D"/>
    <w:rsid w:val="009A4A8E"/>
    <w:rsid w:val="009A4AD1"/>
    <w:rsid w:val="009A5124"/>
    <w:rsid w:val="009A524B"/>
    <w:rsid w:val="009A5566"/>
    <w:rsid w:val="009A5737"/>
    <w:rsid w:val="009A5CBA"/>
    <w:rsid w:val="009A6BCF"/>
    <w:rsid w:val="009A7567"/>
    <w:rsid w:val="009B064B"/>
    <w:rsid w:val="009B0B48"/>
    <w:rsid w:val="009B0C1D"/>
    <w:rsid w:val="009B0E46"/>
    <w:rsid w:val="009B1F30"/>
    <w:rsid w:val="009B2F4F"/>
    <w:rsid w:val="009B2F9B"/>
    <w:rsid w:val="009B3AC2"/>
    <w:rsid w:val="009B3EE5"/>
    <w:rsid w:val="009B43DF"/>
    <w:rsid w:val="009B4DF4"/>
    <w:rsid w:val="009B4F19"/>
    <w:rsid w:val="009B511E"/>
    <w:rsid w:val="009B5283"/>
    <w:rsid w:val="009B535B"/>
    <w:rsid w:val="009B564E"/>
    <w:rsid w:val="009B655E"/>
    <w:rsid w:val="009B7016"/>
    <w:rsid w:val="009B722C"/>
    <w:rsid w:val="009B7276"/>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4EA0"/>
    <w:rsid w:val="009C5296"/>
    <w:rsid w:val="009C5A97"/>
    <w:rsid w:val="009C5E38"/>
    <w:rsid w:val="009C6D92"/>
    <w:rsid w:val="009C7790"/>
    <w:rsid w:val="009C79A4"/>
    <w:rsid w:val="009C7A5B"/>
    <w:rsid w:val="009C7EF7"/>
    <w:rsid w:val="009D01CE"/>
    <w:rsid w:val="009D038A"/>
    <w:rsid w:val="009D0B6D"/>
    <w:rsid w:val="009D0FEC"/>
    <w:rsid w:val="009D189F"/>
    <w:rsid w:val="009D1A0A"/>
    <w:rsid w:val="009D1E0C"/>
    <w:rsid w:val="009D22A0"/>
    <w:rsid w:val="009D23E1"/>
    <w:rsid w:val="009D249B"/>
    <w:rsid w:val="009D267B"/>
    <w:rsid w:val="009D2DF2"/>
    <w:rsid w:val="009D318D"/>
    <w:rsid w:val="009D326D"/>
    <w:rsid w:val="009D3815"/>
    <w:rsid w:val="009D389D"/>
    <w:rsid w:val="009D45B9"/>
    <w:rsid w:val="009D4E0A"/>
    <w:rsid w:val="009D4EED"/>
    <w:rsid w:val="009D4FF0"/>
    <w:rsid w:val="009D52DC"/>
    <w:rsid w:val="009D5710"/>
    <w:rsid w:val="009D66B1"/>
    <w:rsid w:val="009D671A"/>
    <w:rsid w:val="009D69BE"/>
    <w:rsid w:val="009D703C"/>
    <w:rsid w:val="009D718F"/>
    <w:rsid w:val="009D7848"/>
    <w:rsid w:val="009D78D5"/>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07"/>
    <w:rsid w:val="009F4B63"/>
    <w:rsid w:val="009F5E13"/>
    <w:rsid w:val="009F5E2F"/>
    <w:rsid w:val="009F5EAE"/>
    <w:rsid w:val="009F7114"/>
    <w:rsid w:val="009F7437"/>
    <w:rsid w:val="00A00D13"/>
    <w:rsid w:val="00A00D59"/>
    <w:rsid w:val="00A01189"/>
    <w:rsid w:val="00A0185F"/>
    <w:rsid w:val="00A01D47"/>
    <w:rsid w:val="00A02E5F"/>
    <w:rsid w:val="00A0327C"/>
    <w:rsid w:val="00A0407B"/>
    <w:rsid w:val="00A048A8"/>
    <w:rsid w:val="00A04B30"/>
    <w:rsid w:val="00A04F49"/>
    <w:rsid w:val="00A05340"/>
    <w:rsid w:val="00A0635D"/>
    <w:rsid w:val="00A0642B"/>
    <w:rsid w:val="00A0672A"/>
    <w:rsid w:val="00A06CD3"/>
    <w:rsid w:val="00A06FA2"/>
    <w:rsid w:val="00A07399"/>
    <w:rsid w:val="00A1006C"/>
    <w:rsid w:val="00A1051C"/>
    <w:rsid w:val="00A1094B"/>
    <w:rsid w:val="00A10999"/>
    <w:rsid w:val="00A113F6"/>
    <w:rsid w:val="00A11AE0"/>
    <w:rsid w:val="00A125BE"/>
    <w:rsid w:val="00A126E4"/>
    <w:rsid w:val="00A12C38"/>
    <w:rsid w:val="00A13036"/>
    <w:rsid w:val="00A1322D"/>
    <w:rsid w:val="00A13E54"/>
    <w:rsid w:val="00A14582"/>
    <w:rsid w:val="00A14B72"/>
    <w:rsid w:val="00A14F4E"/>
    <w:rsid w:val="00A15C12"/>
    <w:rsid w:val="00A1673D"/>
    <w:rsid w:val="00A16AF3"/>
    <w:rsid w:val="00A16CCA"/>
    <w:rsid w:val="00A171D3"/>
    <w:rsid w:val="00A17EBF"/>
    <w:rsid w:val="00A17F63"/>
    <w:rsid w:val="00A20373"/>
    <w:rsid w:val="00A20379"/>
    <w:rsid w:val="00A204CE"/>
    <w:rsid w:val="00A20E07"/>
    <w:rsid w:val="00A2193B"/>
    <w:rsid w:val="00A2279A"/>
    <w:rsid w:val="00A22CEC"/>
    <w:rsid w:val="00A2351A"/>
    <w:rsid w:val="00A23801"/>
    <w:rsid w:val="00A23F02"/>
    <w:rsid w:val="00A23FCF"/>
    <w:rsid w:val="00A241CC"/>
    <w:rsid w:val="00A2474B"/>
    <w:rsid w:val="00A24A1B"/>
    <w:rsid w:val="00A24A70"/>
    <w:rsid w:val="00A24C36"/>
    <w:rsid w:val="00A256F8"/>
    <w:rsid w:val="00A25C63"/>
    <w:rsid w:val="00A260E5"/>
    <w:rsid w:val="00A26473"/>
    <w:rsid w:val="00A264A9"/>
    <w:rsid w:val="00A26879"/>
    <w:rsid w:val="00A268DF"/>
    <w:rsid w:val="00A26D56"/>
    <w:rsid w:val="00A27785"/>
    <w:rsid w:val="00A27829"/>
    <w:rsid w:val="00A30187"/>
    <w:rsid w:val="00A30775"/>
    <w:rsid w:val="00A30D80"/>
    <w:rsid w:val="00A3127B"/>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E2B"/>
    <w:rsid w:val="00A4224F"/>
    <w:rsid w:val="00A42616"/>
    <w:rsid w:val="00A43184"/>
    <w:rsid w:val="00A4354D"/>
    <w:rsid w:val="00A436F3"/>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4279"/>
    <w:rsid w:val="00A54D8D"/>
    <w:rsid w:val="00A55B22"/>
    <w:rsid w:val="00A55B28"/>
    <w:rsid w:val="00A5629A"/>
    <w:rsid w:val="00A56798"/>
    <w:rsid w:val="00A56FE3"/>
    <w:rsid w:val="00A57977"/>
    <w:rsid w:val="00A57DB3"/>
    <w:rsid w:val="00A60896"/>
    <w:rsid w:val="00A60B8E"/>
    <w:rsid w:val="00A61499"/>
    <w:rsid w:val="00A614AE"/>
    <w:rsid w:val="00A623AD"/>
    <w:rsid w:val="00A62561"/>
    <w:rsid w:val="00A6273A"/>
    <w:rsid w:val="00A62A77"/>
    <w:rsid w:val="00A62A8F"/>
    <w:rsid w:val="00A62DD4"/>
    <w:rsid w:val="00A63483"/>
    <w:rsid w:val="00A634A9"/>
    <w:rsid w:val="00A63BEA"/>
    <w:rsid w:val="00A644CA"/>
    <w:rsid w:val="00A64A69"/>
    <w:rsid w:val="00A6529E"/>
    <w:rsid w:val="00A657D7"/>
    <w:rsid w:val="00A6586F"/>
    <w:rsid w:val="00A65CB5"/>
    <w:rsid w:val="00A65CE1"/>
    <w:rsid w:val="00A65E06"/>
    <w:rsid w:val="00A65FB8"/>
    <w:rsid w:val="00A660AC"/>
    <w:rsid w:val="00A6687C"/>
    <w:rsid w:val="00A6760C"/>
    <w:rsid w:val="00A67E6C"/>
    <w:rsid w:val="00A67FB1"/>
    <w:rsid w:val="00A718AA"/>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ACD"/>
    <w:rsid w:val="00A77EC4"/>
    <w:rsid w:val="00A80575"/>
    <w:rsid w:val="00A805CE"/>
    <w:rsid w:val="00A80AC7"/>
    <w:rsid w:val="00A81256"/>
    <w:rsid w:val="00A81F82"/>
    <w:rsid w:val="00A821DA"/>
    <w:rsid w:val="00A82E35"/>
    <w:rsid w:val="00A831A8"/>
    <w:rsid w:val="00A8368E"/>
    <w:rsid w:val="00A85075"/>
    <w:rsid w:val="00A85AAC"/>
    <w:rsid w:val="00A862D4"/>
    <w:rsid w:val="00A87256"/>
    <w:rsid w:val="00A87514"/>
    <w:rsid w:val="00A879F2"/>
    <w:rsid w:val="00A90CFA"/>
    <w:rsid w:val="00A91516"/>
    <w:rsid w:val="00A9170B"/>
    <w:rsid w:val="00A91F1F"/>
    <w:rsid w:val="00A924A6"/>
    <w:rsid w:val="00A92879"/>
    <w:rsid w:val="00A93357"/>
    <w:rsid w:val="00A93E4E"/>
    <w:rsid w:val="00A9442A"/>
    <w:rsid w:val="00A94B28"/>
    <w:rsid w:val="00A94B9D"/>
    <w:rsid w:val="00A951DB"/>
    <w:rsid w:val="00A952DB"/>
    <w:rsid w:val="00A95489"/>
    <w:rsid w:val="00A956B7"/>
    <w:rsid w:val="00A956F8"/>
    <w:rsid w:val="00A95963"/>
    <w:rsid w:val="00A95CD7"/>
    <w:rsid w:val="00A9647E"/>
    <w:rsid w:val="00A96E38"/>
    <w:rsid w:val="00A97C97"/>
    <w:rsid w:val="00A97F16"/>
    <w:rsid w:val="00AA016F"/>
    <w:rsid w:val="00AA0F66"/>
    <w:rsid w:val="00AA0FCD"/>
    <w:rsid w:val="00AA16A7"/>
    <w:rsid w:val="00AA1A9D"/>
    <w:rsid w:val="00AA1ED6"/>
    <w:rsid w:val="00AA20D0"/>
    <w:rsid w:val="00AA2C82"/>
    <w:rsid w:val="00AA330A"/>
    <w:rsid w:val="00AA33C1"/>
    <w:rsid w:val="00AA361D"/>
    <w:rsid w:val="00AA405C"/>
    <w:rsid w:val="00AA43F2"/>
    <w:rsid w:val="00AA51D6"/>
    <w:rsid w:val="00AA5A4B"/>
    <w:rsid w:val="00AB028A"/>
    <w:rsid w:val="00AB03C6"/>
    <w:rsid w:val="00AB08B1"/>
    <w:rsid w:val="00AB0BC8"/>
    <w:rsid w:val="00AB0DE4"/>
    <w:rsid w:val="00AB11CA"/>
    <w:rsid w:val="00AB1303"/>
    <w:rsid w:val="00AB14D9"/>
    <w:rsid w:val="00AB1F9E"/>
    <w:rsid w:val="00AB2F6B"/>
    <w:rsid w:val="00AB389A"/>
    <w:rsid w:val="00AB3938"/>
    <w:rsid w:val="00AB3A48"/>
    <w:rsid w:val="00AB3F33"/>
    <w:rsid w:val="00AB4AB8"/>
    <w:rsid w:val="00AB4AF9"/>
    <w:rsid w:val="00AB655E"/>
    <w:rsid w:val="00AB7BB9"/>
    <w:rsid w:val="00AB7CCF"/>
    <w:rsid w:val="00AC007F"/>
    <w:rsid w:val="00AC08AA"/>
    <w:rsid w:val="00AC0A93"/>
    <w:rsid w:val="00AC0C93"/>
    <w:rsid w:val="00AC0FAE"/>
    <w:rsid w:val="00AC0FF8"/>
    <w:rsid w:val="00AC1C05"/>
    <w:rsid w:val="00AC1E3C"/>
    <w:rsid w:val="00AC2A81"/>
    <w:rsid w:val="00AC2ECD"/>
    <w:rsid w:val="00AC3119"/>
    <w:rsid w:val="00AC34BA"/>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36B"/>
    <w:rsid w:val="00AD2894"/>
    <w:rsid w:val="00AD2C54"/>
    <w:rsid w:val="00AD30AA"/>
    <w:rsid w:val="00AD3246"/>
    <w:rsid w:val="00AD3F94"/>
    <w:rsid w:val="00AD4A5A"/>
    <w:rsid w:val="00AD51ED"/>
    <w:rsid w:val="00AD58C1"/>
    <w:rsid w:val="00AD59E2"/>
    <w:rsid w:val="00AD5F22"/>
    <w:rsid w:val="00AD62BC"/>
    <w:rsid w:val="00AD6629"/>
    <w:rsid w:val="00AD6A7F"/>
    <w:rsid w:val="00AD6EDB"/>
    <w:rsid w:val="00AD71EA"/>
    <w:rsid w:val="00AD7C33"/>
    <w:rsid w:val="00AD7C52"/>
    <w:rsid w:val="00AE0470"/>
    <w:rsid w:val="00AE07E6"/>
    <w:rsid w:val="00AE098D"/>
    <w:rsid w:val="00AE0B14"/>
    <w:rsid w:val="00AE0C21"/>
    <w:rsid w:val="00AE23EE"/>
    <w:rsid w:val="00AE2540"/>
    <w:rsid w:val="00AE27AC"/>
    <w:rsid w:val="00AE33F2"/>
    <w:rsid w:val="00AE3981"/>
    <w:rsid w:val="00AE3BE3"/>
    <w:rsid w:val="00AE3CC3"/>
    <w:rsid w:val="00AE3D6E"/>
    <w:rsid w:val="00AE3E93"/>
    <w:rsid w:val="00AE40E0"/>
    <w:rsid w:val="00AE4D2F"/>
    <w:rsid w:val="00AE4DBA"/>
    <w:rsid w:val="00AE4F07"/>
    <w:rsid w:val="00AE57B5"/>
    <w:rsid w:val="00AE6E02"/>
    <w:rsid w:val="00AE6E0D"/>
    <w:rsid w:val="00AE743A"/>
    <w:rsid w:val="00AE7F1F"/>
    <w:rsid w:val="00AF08CA"/>
    <w:rsid w:val="00AF0C4B"/>
    <w:rsid w:val="00AF1C5D"/>
    <w:rsid w:val="00AF1CCC"/>
    <w:rsid w:val="00AF21A2"/>
    <w:rsid w:val="00AF25D5"/>
    <w:rsid w:val="00AF2DE7"/>
    <w:rsid w:val="00AF2F96"/>
    <w:rsid w:val="00AF345A"/>
    <w:rsid w:val="00AF3629"/>
    <w:rsid w:val="00AF3740"/>
    <w:rsid w:val="00AF3AF2"/>
    <w:rsid w:val="00AF3D10"/>
    <w:rsid w:val="00AF42D7"/>
    <w:rsid w:val="00AF4406"/>
    <w:rsid w:val="00AF4523"/>
    <w:rsid w:val="00AF4646"/>
    <w:rsid w:val="00AF4759"/>
    <w:rsid w:val="00AF482C"/>
    <w:rsid w:val="00AF5AEF"/>
    <w:rsid w:val="00AF5D3C"/>
    <w:rsid w:val="00AF5E19"/>
    <w:rsid w:val="00AF6371"/>
    <w:rsid w:val="00AF66E7"/>
    <w:rsid w:val="00AF6A8B"/>
    <w:rsid w:val="00AF6FDE"/>
    <w:rsid w:val="00AF7121"/>
    <w:rsid w:val="00AF792E"/>
    <w:rsid w:val="00AF7E57"/>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BD0"/>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6252"/>
    <w:rsid w:val="00B2712A"/>
    <w:rsid w:val="00B2763F"/>
    <w:rsid w:val="00B27853"/>
    <w:rsid w:val="00B27AAC"/>
    <w:rsid w:val="00B302FA"/>
    <w:rsid w:val="00B30929"/>
    <w:rsid w:val="00B313B4"/>
    <w:rsid w:val="00B31675"/>
    <w:rsid w:val="00B31FE9"/>
    <w:rsid w:val="00B32176"/>
    <w:rsid w:val="00B32B61"/>
    <w:rsid w:val="00B32E9F"/>
    <w:rsid w:val="00B338BE"/>
    <w:rsid w:val="00B33EE9"/>
    <w:rsid w:val="00B342C7"/>
    <w:rsid w:val="00B34FA1"/>
    <w:rsid w:val="00B3594E"/>
    <w:rsid w:val="00B35A60"/>
    <w:rsid w:val="00B35B96"/>
    <w:rsid w:val="00B35BEB"/>
    <w:rsid w:val="00B361F4"/>
    <w:rsid w:val="00B363DE"/>
    <w:rsid w:val="00B371E4"/>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30F6"/>
    <w:rsid w:val="00B4332C"/>
    <w:rsid w:val="00B44118"/>
    <w:rsid w:val="00B446E9"/>
    <w:rsid w:val="00B44A91"/>
    <w:rsid w:val="00B45A52"/>
    <w:rsid w:val="00B45AF9"/>
    <w:rsid w:val="00B46175"/>
    <w:rsid w:val="00B4670C"/>
    <w:rsid w:val="00B46AD4"/>
    <w:rsid w:val="00B46E76"/>
    <w:rsid w:val="00B47BEE"/>
    <w:rsid w:val="00B47EDA"/>
    <w:rsid w:val="00B50B57"/>
    <w:rsid w:val="00B50C4B"/>
    <w:rsid w:val="00B512A2"/>
    <w:rsid w:val="00B51602"/>
    <w:rsid w:val="00B51E7B"/>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4D3"/>
    <w:rsid w:val="00B60F10"/>
    <w:rsid w:val="00B61000"/>
    <w:rsid w:val="00B626E7"/>
    <w:rsid w:val="00B62AAA"/>
    <w:rsid w:val="00B62B11"/>
    <w:rsid w:val="00B63534"/>
    <w:rsid w:val="00B6366E"/>
    <w:rsid w:val="00B63C17"/>
    <w:rsid w:val="00B64157"/>
    <w:rsid w:val="00B64259"/>
    <w:rsid w:val="00B6553E"/>
    <w:rsid w:val="00B658B9"/>
    <w:rsid w:val="00B659E4"/>
    <w:rsid w:val="00B660C2"/>
    <w:rsid w:val="00B66345"/>
    <w:rsid w:val="00B664C7"/>
    <w:rsid w:val="00B669B8"/>
    <w:rsid w:val="00B66A5E"/>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0B08"/>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641"/>
    <w:rsid w:val="00BA1C25"/>
    <w:rsid w:val="00BA2280"/>
    <w:rsid w:val="00BA2A08"/>
    <w:rsid w:val="00BA34C0"/>
    <w:rsid w:val="00BA3F6C"/>
    <w:rsid w:val="00BA4078"/>
    <w:rsid w:val="00BA47B3"/>
    <w:rsid w:val="00BA49CB"/>
    <w:rsid w:val="00BA4AAB"/>
    <w:rsid w:val="00BA4F1E"/>
    <w:rsid w:val="00BA56D2"/>
    <w:rsid w:val="00BA592D"/>
    <w:rsid w:val="00BA76E0"/>
    <w:rsid w:val="00BA7B78"/>
    <w:rsid w:val="00BB026C"/>
    <w:rsid w:val="00BB0D37"/>
    <w:rsid w:val="00BB14C4"/>
    <w:rsid w:val="00BB23C6"/>
    <w:rsid w:val="00BB2A25"/>
    <w:rsid w:val="00BB30E7"/>
    <w:rsid w:val="00BB332C"/>
    <w:rsid w:val="00BB34B4"/>
    <w:rsid w:val="00BB36D4"/>
    <w:rsid w:val="00BB4396"/>
    <w:rsid w:val="00BB4495"/>
    <w:rsid w:val="00BB51E9"/>
    <w:rsid w:val="00BB52BF"/>
    <w:rsid w:val="00BB534C"/>
    <w:rsid w:val="00BB5447"/>
    <w:rsid w:val="00BB57EF"/>
    <w:rsid w:val="00BB749A"/>
    <w:rsid w:val="00BC0B77"/>
    <w:rsid w:val="00BC0D49"/>
    <w:rsid w:val="00BC0FDC"/>
    <w:rsid w:val="00BC1082"/>
    <w:rsid w:val="00BC16D9"/>
    <w:rsid w:val="00BC1D4A"/>
    <w:rsid w:val="00BC1E2D"/>
    <w:rsid w:val="00BC1F30"/>
    <w:rsid w:val="00BC24C0"/>
    <w:rsid w:val="00BC25AA"/>
    <w:rsid w:val="00BC2677"/>
    <w:rsid w:val="00BC3053"/>
    <w:rsid w:val="00BC3FAD"/>
    <w:rsid w:val="00BC40B6"/>
    <w:rsid w:val="00BC44DE"/>
    <w:rsid w:val="00BC4B27"/>
    <w:rsid w:val="00BC4D2E"/>
    <w:rsid w:val="00BC57B1"/>
    <w:rsid w:val="00BC5D1C"/>
    <w:rsid w:val="00BC61E4"/>
    <w:rsid w:val="00BC6A41"/>
    <w:rsid w:val="00BC6BB5"/>
    <w:rsid w:val="00BC6BC1"/>
    <w:rsid w:val="00BC6E5D"/>
    <w:rsid w:val="00BC7044"/>
    <w:rsid w:val="00BC74CA"/>
    <w:rsid w:val="00BD1169"/>
    <w:rsid w:val="00BD1823"/>
    <w:rsid w:val="00BD18B8"/>
    <w:rsid w:val="00BD1AA5"/>
    <w:rsid w:val="00BD27AF"/>
    <w:rsid w:val="00BD48AC"/>
    <w:rsid w:val="00BD4CDD"/>
    <w:rsid w:val="00BD4FA5"/>
    <w:rsid w:val="00BD5501"/>
    <w:rsid w:val="00BD55BF"/>
    <w:rsid w:val="00BD5F1A"/>
    <w:rsid w:val="00BD619F"/>
    <w:rsid w:val="00BD6D53"/>
    <w:rsid w:val="00BD721C"/>
    <w:rsid w:val="00BD7A8B"/>
    <w:rsid w:val="00BD7F16"/>
    <w:rsid w:val="00BE0841"/>
    <w:rsid w:val="00BE0B97"/>
    <w:rsid w:val="00BE0BF1"/>
    <w:rsid w:val="00BE1234"/>
    <w:rsid w:val="00BE1E63"/>
    <w:rsid w:val="00BE1FD4"/>
    <w:rsid w:val="00BE2FA6"/>
    <w:rsid w:val="00BE333F"/>
    <w:rsid w:val="00BE45B3"/>
    <w:rsid w:val="00BE4818"/>
    <w:rsid w:val="00BE5A09"/>
    <w:rsid w:val="00BE5A2F"/>
    <w:rsid w:val="00BE5EAE"/>
    <w:rsid w:val="00BE6453"/>
    <w:rsid w:val="00BE7406"/>
    <w:rsid w:val="00BE757B"/>
    <w:rsid w:val="00BE7603"/>
    <w:rsid w:val="00BF0151"/>
    <w:rsid w:val="00BF05F6"/>
    <w:rsid w:val="00BF0A13"/>
    <w:rsid w:val="00BF0A54"/>
    <w:rsid w:val="00BF0FA3"/>
    <w:rsid w:val="00BF13E9"/>
    <w:rsid w:val="00BF1B6B"/>
    <w:rsid w:val="00BF1D89"/>
    <w:rsid w:val="00BF26D4"/>
    <w:rsid w:val="00BF27B9"/>
    <w:rsid w:val="00BF2925"/>
    <w:rsid w:val="00BF2AE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4D4B"/>
    <w:rsid w:val="00C14F45"/>
    <w:rsid w:val="00C154BB"/>
    <w:rsid w:val="00C15FEA"/>
    <w:rsid w:val="00C1650B"/>
    <w:rsid w:val="00C1670D"/>
    <w:rsid w:val="00C171B4"/>
    <w:rsid w:val="00C173FB"/>
    <w:rsid w:val="00C177D6"/>
    <w:rsid w:val="00C20D14"/>
    <w:rsid w:val="00C214EA"/>
    <w:rsid w:val="00C218C5"/>
    <w:rsid w:val="00C21C2A"/>
    <w:rsid w:val="00C21F34"/>
    <w:rsid w:val="00C22345"/>
    <w:rsid w:val="00C22468"/>
    <w:rsid w:val="00C22E48"/>
    <w:rsid w:val="00C23EE8"/>
    <w:rsid w:val="00C2471F"/>
    <w:rsid w:val="00C24E68"/>
    <w:rsid w:val="00C25DF9"/>
    <w:rsid w:val="00C26005"/>
    <w:rsid w:val="00C261B8"/>
    <w:rsid w:val="00C2656B"/>
    <w:rsid w:val="00C26FAA"/>
    <w:rsid w:val="00C27186"/>
    <w:rsid w:val="00C279B5"/>
    <w:rsid w:val="00C27BD2"/>
    <w:rsid w:val="00C27C45"/>
    <w:rsid w:val="00C30691"/>
    <w:rsid w:val="00C30833"/>
    <w:rsid w:val="00C30F0B"/>
    <w:rsid w:val="00C31470"/>
    <w:rsid w:val="00C314D9"/>
    <w:rsid w:val="00C32A86"/>
    <w:rsid w:val="00C35447"/>
    <w:rsid w:val="00C35564"/>
    <w:rsid w:val="00C35AA0"/>
    <w:rsid w:val="00C35CCF"/>
    <w:rsid w:val="00C3719D"/>
    <w:rsid w:val="00C3756F"/>
    <w:rsid w:val="00C377C8"/>
    <w:rsid w:val="00C37E19"/>
    <w:rsid w:val="00C40315"/>
    <w:rsid w:val="00C4076A"/>
    <w:rsid w:val="00C4095C"/>
    <w:rsid w:val="00C40BF9"/>
    <w:rsid w:val="00C410AA"/>
    <w:rsid w:val="00C41251"/>
    <w:rsid w:val="00C42720"/>
    <w:rsid w:val="00C42C69"/>
    <w:rsid w:val="00C42C71"/>
    <w:rsid w:val="00C42D49"/>
    <w:rsid w:val="00C42D85"/>
    <w:rsid w:val="00C42DF8"/>
    <w:rsid w:val="00C433AE"/>
    <w:rsid w:val="00C43A9B"/>
    <w:rsid w:val="00C44448"/>
    <w:rsid w:val="00C44547"/>
    <w:rsid w:val="00C45835"/>
    <w:rsid w:val="00C45F6E"/>
    <w:rsid w:val="00C46240"/>
    <w:rsid w:val="00C4651C"/>
    <w:rsid w:val="00C471BE"/>
    <w:rsid w:val="00C47927"/>
    <w:rsid w:val="00C4799A"/>
    <w:rsid w:val="00C47E8C"/>
    <w:rsid w:val="00C504D0"/>
    <w:rsid w:val="00C509AE"/>
    <w:rsid w:val="00C51103"/>
    <w:rsid w:val="00C525C1"/>
    <w:rsid w:val="00C52DC6"/>
    <w:rsid w:val="00C52FEE"/>
    <w:rsid w:val="00C532F3"/>
    <w:rsid w:val="00C53624"/>
    <w:rsid w:val="00C53871"/>
    <w:rsid w:val="00C53ABB"/>
    <w:rsid w:val="00C54995"/>
    <w:rsid w:val="00C54D41"/>
    <w:rsid w:val="00C5517F"/>
    <w:rsid w:val="00C5572E"/>
    <w:rsid w:val="00C55CFC"/>
    <w:rsid w:val="00C57D72"/>
    <w:rsid w:val="00C57EF3"/>
    <w:rsid w:val="00C60298"/>
    <w:rsid w:val="00C603E2"/>
    <w:rsid w:val="00C60783"/>
    <w:rsid w:val="00C609B6"/>
    <w:rsid w:val="00C60B86"/>
    <w:rsid w:val="00C613C5"/>
    <w:rsid w:val="00C6151A"/>
    <w:rsid w:val="00C617F5"/>
    <w:rsid w:val="00C61B4C"/>
    <w:rsid w:val="00C61FE8"/>
    <w:rsid w:val="00C6225F"/>
    <w:rsid w:val="00C627E4"/>
    <w:rsid w:val="00C62F23"/>
    <w:rsid w:val="00C63B6D"/>
    <w:rsid w:val="00C64433"/>
    <w:rsid w:val="00C64672"/>
    <w:rsid w:val="00C6484D"/>
    <w:rsid w:val="00C64BE5"/>
    <w:rsid w:val="00C6502D"/>
    <w:rsid w:val="00C65572"/>
    <w:rsid w:val="00C65C33"/>
    <w:rsid w:val="00C65CA3"/>
    <w:rsid w:val="00C65EFC"/>
    <w:rsid w:val="00C662E2"/>
    <w:rsid w:val="00C668AC"/>
    <w:rsid w:val="00C66E63"/>
    <w:rsid w:val="00C67803"/>
    <w:rsid w:val="00C67EC8"/>
    <w:rsid w:val="00C7057C"/>
    <w:rsid w:val="00C70697"/>
    <w:rsid w:val="00C716A0"/>
    <w:rsid w:val="00C72EF4"/>
    <w:rsid w:val="00C73332"/>
    <w:rsid w:val="00C73560"/>
    <w:rsid w:val="00C73931"/>
    <w:rsid w:val="00C752B6"/>
    <w:rsid w:val="00C75D2F"/>
    <w:rsid w:val="00C767BE"/>
    <w:rsid w:val="00C76963"/>
    <w:rsid w:val="00C76E3C"/>
    <w:rsid w:val="00C76F2F"/>
    <w:rsid w:val="00C770F2"/>
    <w:rsid w:val="00C77209"/>
    <w:rsid w:val="00C77A34"/>
    <w:rsid w:val="00C8018E"/>
    <w:rsid w:val="00C8128A"/>
    <w:rsid w:val="00C81568"/>
    <w:rsid w:val="00C81D93"/>
    <w:rsid w:val="00C83454"/>
    <w:rsid w:val="00C836BC"/>
    <w:rsid w:val="00C837B2"/>
    <w:rsid w:val="00C8393B"/>
    <w:rsid w:val="00C83CEF"/>
    <w:rsid w:val="00C84847"/>
    <w:rsid w:val="00C84CA9"/>
    <w:rsid w:val="00C85147"/>
    <w:rsid w:val="00C8580F"/>
    <w:rsid w:val="00C8723E"/>
    <w:rsid w:val="00C873BE"/>
    <w:rsid w:val="00C87994"/>
    <w:rsid w:val="00C87996"/>
    <w:rsid w:val="00C87AA7"/>
    <w:rsid w:val="00C90158"/>
    <w:rsid w:val="00C90216"/>
    <w:rsid w:val="00C9027A"/>
    <w:rsid w:val="00C904B3"/>
    <w:rsid w:val="00C9068E"/>
    <w:rsid w:val="00C90D9C"/>
    <w:rsid w:val="00C910C3"/>
    <w:rsid w:val="00C912B0"/>
    <w:rsid w:val="00C9182E"/>
    <w:rsid w:val="00C91F7D"/>
    <w:rsid w:val="00C91FCB"/>
    <w:rsid w:val="00C92831"/>
    <w:rsid w:val="00C93196"/>
    <w:rsid w:val="00C93B42"/>
    <w:rsid w:val="00C93C4B"/>
    <w:rsid w:val="00C944AB"/>
    <w:rsid w:val="00C94759"/>
    <w:rsid w:val="00C953CF"/>
    <w:rsid w:val="00C95B40"/>
    <w:rsid w:val="00C96D0C"/>
    <w:rsid w:val="00C9740C"/>
    <w:rsid w:val="00C97482"/>
    <w:rsid w:val="00C977D6"/>
    <w:rsid w:val="00C97924"/>
    <w:rsid w:val="00CA0487"/>
    <w:rsid w:val="00CA04B9"/>
    <w:rsid w:val="00CA0EBA"/>
    <w:rsid w:val="00CA1057"/>
    <w:rsid w:val="00CA187F"/>
    <w:rsid w:val="00CA1ED8"/>
    <w:rsid w:val="00CA29A8"/>
    <w:rsid w:val="00CA2BF4"/>
    <w:rsid w:val="00CA2D35"/>
    <w:rsid w:val="00CA331B"/>
    <w:rsid w:val="00CA3474"/>
    <w:rsid w:val="00CA34C1"/>
    <w:rsid w:val="00CA40BE"/>
    <w:rsid w:val="00CA4300"/>
    <w:rsid w:val="00CA44F4"/>
    <w:rsid w:val="00CA5093"/>
    <w:rsid w:val="00CA5F74"/>
    <w:rsid w:val="00CA62A6"/>
    <w:rsid w:val="00CA6A3D"/>
    <w:rsid w:val="00CA6F09"/>
    <w:rsid w:val="00CA7034"/>
    <w:rsid w:val="00CA7373"/>
    <w:rsid w:val="00CB11DE"/>
    <w:rsid w:val="00CB1810"/>
    <w:rsid w:val="00CB1D2A"/>
    <w:rsid w:val="00CB1E82"/>
    <w:rsid w:val="00CB1F63"/>
    <w:rsid w:val="00CB240B"/>
    <w:rsid w:val="00CB2842"/>
    <w:rsid w:val="00CB2C47"/>
    <w:rsid w:val="00CB31CC"/>
    <w:rsid w:val="00CB38F5"/>
    <w:rsid w:val="00CB3969"/>
    <w:rsid w:val="00CB3B3A"/>
    <w:rsid w:val="00CB3BBF"/>
    <w:rsid w:val="00CB40A6"/>
    <w:rsid w:val="00CB43B7"/>
    <w:rsid w:val="00CB4A54"/>
    <w:rsid w:val="00CB4D66"/>
    <w:rsid w:val="00CB5759"/>
    <w:rsid w:val="00CB5855"/>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777"/>
    <w:rsid w:val="00CC2C13"/>
    <w:rsid w:val="00CC35F7"/>
    <w:rsid w:val="00CC36B3"/>
    <w:rsid w:val="00CC3B3C"/>
    <w:rsid w:val="00CC3B48"/>
    <w:rsid w:val="00CC3EA0"/>
    <w:rsid w:val="00CC4046"/>
    <w:rsid w:val="00CC4265"/>
    <w:rsid w:val="00CC44C8"/>
    <w:rsid w:val="00CC4C07"/>
    <w:rsid w:val="00CC745E"/>
    <w:rsid w:val="00CC7B45"/>
    <w:rsid w:val="00CD0521"/>
    <w:rsid w:val="00CD0676"/>
    <w:rsid w:val="00CD0D28"/>
    <w:rsid w:val="00CD0DD8"/>
    <w:rsid w:val="00CD0FCF"/>
    <w:rsid w:val="00CD1072"/>
    <w:rsid w:val="00CD1188"/>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8F9"/>
    <w:rsid w:val="00CE2A8A"/>
    <w:rsid w:val="00CE31B1"/>
    <w:rsid w:val="00CE5519"/>
    <w:rsid w:val="00CE56D0"/>
    <w:rsid w:val="00CE57F5"/>
    <w:rsid w:val="00CE74E6"/>
    <w:rsid w:val="00CE750C"/>
    <w:rsid w:val="00CE7561"/>
    <w:rsid w:val="00CE7D63"/>
    <w:rsid w:val="00CF1354"/>
    <w:rsid w:val="00CF1397"/>
    <w:rsid w:val="00CF27E3"/>
    <w:rsid w:val="00CF3A80"/>
    <w:rsid w:val="00CF3B1F"/>
    <w:rsid w:val="00CF3BF6"/>
    <w:rsid w:val="00CF42C4"/>
    <w:rsid w:val="00CF49D6"/>
    <w:rsid w:val="00CF51DD"/>
    <w:rsid w:val="00CF5BA1"/>
    <w:rsid w:val="00CF5CB0"/>
    <w:rsid w:val="00CF625B"/>
    <w:rsid w:val="00CF687E"/>
    <w:rsid w:val="00CF6BA0"/>
    <w:rsid w:val="00CF6E03"/>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AA7"/>
    <w:rsid w:val="00D05F16"/>
    <w:rsid w:val="00D06492"/>
    <w:rsid w:val="00D0655A"/>
    <w:rsid w:val="00D067F6"/>
    <w:rsid w:val="00D0682D"/>
    <w:rsid w:val="00D0708C"/>
    <w:rsid w:val="00D075E1"/>
    <w:rsid w:val="00D077C6"/>
    <w:rsid w:val="00D0791F"/>
    <w:rsid w:val="00D07992"/>
    <w:rsid w:val="00D10249"/>
    <w:rsid w:val="00D10951"/>
    <w:rsid w:val="00D10A26"/>
    <w:rsid w:val="00D10F87"/>
    <w:rsid w:val="00D115C3"/>
    <w:rsid w:val="00D11897"/>
    <w:rsid w:val="00D11AE3"/>
    <w:rsid w:val="00D11FB8"/>
    <w:rsid w:val="00D12695"/>
    <w:rsid w:val="00D12FC6"/>
    <w:rsid w:val="00D13135"/>
    <w:rsid w:val="00D13297"/>
    <w:rsid w:val="00D13310"/>
    <w:rsid w:val="00D13325"/>
    <w:rsid w:val="00D13C81"/>
    <w:rsid w:val="00D13E4E"/>
    <w:rsid w:val="00D14371"/>
    <w:rsid w:val="00D14A4E"/>
    <w:rsid w:val="00D15AAD"/>
    <w:rsid w:val="00D15C86"/>
    <w:rsid w:val="00D15D01"/>
    <w:rsid w:val="00D161D8"/>
    <w:rsid w:val="00D163EA"/>
    <w:rsid w:val="00D165B8"/>
    <w:rsid w:val="00D17CE4"/>
    <w:rsid w:val="00D2006E"/>
    <w:rsid w:val="00D20BB9"/>
    <w:rsid w:val="00D21672"/>
    <w:rsid w:val="00D22447"/>
    <w:rsid w:val="00D2277F"/>
    <w:rsid w:val="00D239A7"/>
    <w:rsid w:val="00D23BE5"/>
    <w:rsid w:val="00D23F47"/>
    <w:rsid w:val="00D242E0"/>
    <w:rsid w:val="00D24951"/>
    <w:rsid w:val="00D251A0"/>
    <w:rsid w:val="00D25491"/>
    <w:rsid w:val="00D25557"/>
    <w:rsid w:val="00D2556A"/>
    <w:rsid w:val="00D25A4B"/>
    <w:rsid w:val="00D26B67"/>
    <w:rsid w:val="00D26BF0"/>
    <w:rsid w:val="00D26C20"/>
    <w:rsid w:val="00D27F67"/>
    <w:rsid w:val="00D3005B"/>
    <w:rsid w:val="00D30160"/>
    <w:rsid w:val="00D31B35"/>
    <w:rsid w:val="00D32518"/>
    <w:rsid w:val="00D32644"/>
    <w:rsid w:val="00D346B3"/>
    <w:rsid w:val="00D34C1E"/>
    <w:rsid w:val="00D34C5A"/>
    <w:rsid w:val="00D351A4"/>
    <w:rsid w:val="00D36455"/>
    <w:rsid w:val="00D3668A"/>
    <w:rsid w:val="00D36809"/>
    <w:rsid w:val="00D36DD1"/>
    <w:rsid w:val="00D36E71"/>
    <w:rsid w:val="00D370A5"/>
    <w:rsid w:val="00D37CB5"/>
    <w:rsid w:val="00D37D3A"/>
    <w:rsid w:val="00D37D87"/>
    <w:rsid w:val="00D37F48"/>
    <w:rsid w:val="00D404CA"/>
    <w:rsid w:val="00D40B33"/>
    <w:rsid w:val="00D40C8B"/>
    <w:rsid w:val="00D426C2"/>
    <w:rsid w:val="00D42ED3"/>
    <w:rsid w:val="00D4318F"/>
    <w:rsid w:val="00D438BF"/>
    <w:rsid w:val="00D43B74"/>
    <w:rsid w:val="00D43CF8"/>
    <w:rsid w:val="00D43FBB"/>
    <w:rsid w:val="00D440F8"/>
    <w:rsid w:val="00D441B9"/>
    <w:rsid w:val="00D449C9"/>
    <w:rsid w:val="00D4515A"/>
    <w:rsid w:val="00D455F2"/>
    <w:rsid w:val="00D4568D"/>
    <w:rsid w:val="00D45964"/>
    <w:rsid w:val="00D4619E"/>
    <w:rsid w:val="00D463E2"/>
    <w:rsid w:val="00D470E6"/>
    <w:rsid w:val="00D476B2"/>
    <w:rsid w:val="00D47F30"/>
    <w:rsid w:val="00D50A06"/>
    <w:rsid w:val="00D512FF"/>
    <w:rsid w:val="00D5135F"/>
    <w:rsid w:val="00D51F60"/>
    <w:rsid w:val="00D52012"/>
    <w:rsid w:val="00D52BA3"/>
    <w:rsid w:val="00D5303E"/>
    <w:rsid w:val="00D53BB2"/>
    <w:rsid w:val="00D546FF"/>
    <w:rsid w:val="00D548D1"/>
    <w:rsid w:val="00D5544B"/>
    <w:rsid w:val="00D55AD5"/>
    <w:rsid w:val="00D55E91"/>
    <w:rsid w:val="00D571C8"/>
    <w:rsid w:val="00D576CA"/>
    <w:rsid w:val="00D576E3"/>
    <w:rsid w:val="00D60E13"/>
    <w:rsid w:val="00D61AF5"/>
    <w:rsid w:val="00D61E85"/>
    <w:rsid w:val="00D62AC2"/>
    <w:rsid w:val="00D62CD5"/>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427"/>
    <w:rsid w:val="00D73A16"/>
    <w:rsid w:val="00D74277"/>
    <w:rsid w:val="00D74AEC"/>
    <w:rsid w:val="00D75936"/>
    <w:rsid w:val="00D75A6B"/>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6189"/>
    <w:rsid w:val="00D86B71"/>
    <w:rsid w:val="00D86CA3"/>
    <w:rsid w:val="00D87003"/>
    <w:rsid w:val="00D871CE"/>
    <w:rsid w:val="00D8787A"/>
    <w:rsid w:val="00D878A9"/>
    <w:rsid w:val="00D879A4"/>
    <w:rsid w:val="00D87C65"/>
    <w:rsid w:val="00D90993"/>
    <w:rsid w:val="00D90DD0"/>
    <w:rsid w:val="00D9129F"/>
    <w:rsid w:val="00D9196D"/>
    <w:rsid w:val="00D92227"/>
    <w:rsid w:val="00D92801"/>
    <w:rsid w:val="00D92982"/>
    <w:rsid w:val="00D92A34"/>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A92"/>
    <w:rsid w:val="00DA4C1D"/>
    <w:rsid w:val="00DA5007"/>
    <w:rsid w:val="00DA5417"/>
    <w:rsid w:val="00DA56E8"/>
    <w:rsid w:val="00DA5BDE"/>
    <w:rsid w:val="00DA6689"/>
    <w:rsid w:val="00DA69D3"/>
    <w:rsid w:val="00DA7255"/>
    <w:rsid w:val="00DA7516"/>
    <w:rsid w:val="00DA7E9B"/>
    <w:rsid w:val="00DB0A9F"/>
    <w:rsid w:val="00DB0F9E"/>
    <w:rsid w:val="00DB14CC"/>
    <w:rsid w:val="00DB1A51"/>
    <w:rsid w:val="00DB1C6D"/>
    <w:rsid w:val="00DB2182"/>
    <w:rsid w:val="00DB27C1"/>
    <w:rsid w:val="00DB304B"/>
    <w:rsid w:val="00DB377D"/>
    <w:rsid w:val="00DB4499"/>
    <w:rsid w:val="00DB4AFD"/>
    <w:rsid w:val="00DB4C71"/>
    <w:rsid w:val="00DB4FFB"/>
    <w:rsid w:val="00DB548A"/>
    <w:rsid w:val="00DB591C"/>
    <w:rsid w:val="00DB78FA"/>
    <w:rsid w:val="00DB7A41"/>
    <w:rsid w:val="00DC087B"/>
    <w:rsid w:val="00DC0BC3"/>
    <w:rsid w:val="00DC0D4D"/>
    <w:rsid w:val="00DC13A2"/>
    <w:rsid w:val="00DC18D2"/>
    <w:rsid w:val="00DC2D36"/>
    <w:rsid w:val="00DC2F9A"/>
    <w:rsid w:val="00DC3047"/>
    <w:rsid w:val="00DC3425"/>
    <w:rsid w:val="00DC34AD"/>
    <w:rsid w:val="00DC4046"/>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5E2"/>
    <w:rsid w:val="00DD7A99"/>
    <w:rsid w:val="00DD7DCF"/>
    <w:rsid w:val="00DE06D0"/>
    <w:rsid w:val="00DE127F"/>
    <w:rsid w:val="00DE16A2"/>
    <w:rsid w:val="00DE1825"/>
    <w:rsid w:val="00DE1ADF"/>
    <w:rsid w:val="00DE2A6E"/>
    <w:rsid w:val="00DE301C"/>
    <w:rsid w:val="00DE30BE"/>
    <w:rsid w:val="00DE3171"/>
    <w:rsid w:val="00DE320C"/>
    <w:rsid w:val="00DE356B"/>
    <w:rsid w:val="00DE36FF"/>
    <w:rsid w:val="00DE4C2B"/>
    <w:rsid w:val="00DE4D1B"/>
    <w:rsid w:val="00DE4FDC"/>
    <w:rsid w:val="00DE5608"/>
    <w:rsid w:val="00DE58D0"/>
    <w:rsid w:val="00DE631A"/>
    <w:rsid w:val="00DE654F"/>
    <w:rsid w:val="00DE77E0"/>
    <w:rsid w:val="00DE78C4"/>
    <w:rsid w:val="00DE7C1F"/>
    <w:rsid w:val="00DE7E0B"/>
    <w:rsid w:val="00DF0614"/>
    <w:rsid w:val="00DF0A51"/>
    <w:rsid w:val="00DF0B6E"/>
    <w:rsid w:val="00DF0DF2"/>
    <w:rsid w:val="00DF1293"/>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6851"/>
    <w:rsid w:val="00DF7559"/>
    <w:rsid w:val="00DF7C82"/>
    <w:rsid w:val="00E006FD"/>
    <w:rsid w:val="00E00D7C"/>
    <w:rsid w:val="00E012C0"/>
    <w:rsid w:val="00E017F6"/>
    <w:rsid w:val="00E01A94"/>
    <w:rsid w:val="00E02213"/>
    <w:rsid w:val="00E02498"/>
    <w:rsid w:val="00E02957"/>
    <w:rsid w:val="00E02A05"/>
    <w:rsid w:val="00E02D54"/>
    <w:rsid w:val="00E03251"/>
    <w:rsid w:val="00E03372"/>
    <w:rsid w:val="00E034DB"/>
    <w:rsid w:val="00E03511"/>
    <w:rsid w:val="00E03709"/>
    <w:rsid w:val="00E045A4"/>
    <w:rsid w:val="00E04A56"/>
    <w:rsid w:val="00E0503D"/>
    <w:rsid w:val="00E05B68"/>
    <w:rsid w:val="00E05BC5"/>
    <w:rsid w:val="00E05C62"/>
    <w:rsid w:val="00E05E76"/>
    <w:rsid w:val="00E073BB"/>
    <w:rsid w:val="00E0781D"/>
    <w:rsid w:val="00E07AAC"/>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6998"/>
    <w:rsid w:val="00E1707D"/>
    <w:rsid w:val="00E17720"/>
    <w:rsid w:val="00E17FA2"/>
    <w:rsid w:val="00E202D9"/>
    <w:rsid w:val="00E2042E"/>
    <w:rsid w:val="00E20601"/>
    <w:rsid w:val="00E209C7"/>
    <w:rsid w:val="00E209D9"/>
    <w:rsid w:val="00E20A0E"/>
    <w:rsid w:val="00E20FEC"/>
    <w:rsid w:val="00E22330"/>
    <w:rsid w:val="00E23633"/>
    <w:rsid w:val="00E2423D"/>
    <w:rsid w:val="00E24340"/>
    <w:rsid w:val="00E24460"/>
    <w:rsid w:val="00E24518"/>
    <w:rsid w:val="00E24FD3"/>
    <w:rsid w:val="00E25353"/>
    <w:rsid w:val="00E25AE6"/>
    <w:rsid w:val="00E30692"/>
    <w:rsid w:val="00E30B5A"/>
    <w:rsid w:val="00E310AA"/>
    <w:rsid w:val="00E3123D"/>
    <w:rsid w:val="00E31461"/>
    <w:rsid w:val="00E31D43"/>
    <w:rsid w:val="00E32189"/>
    <w:rsid w:val="00E32608"/>
    <w:rsid w:val="00E32950"/>
    <w:rsid w:val="00E33156"/>
    <w:rsid w:val="00E3328E"/>
    <w:rsid w:val="00E33783"/>
    <w:rsid w:val="00E338D6"/>
    <w:rsid w:val="00E33CDD"/>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21D7"/>
    <w:rsid w:val="00E421D8"/>
    <w:rsid w:val="00E4229D"/>
    <w:rsid w:val="00E42775"/>
    <w:rsid w:val="00E4311E"/>
    <w:rsid w:val="00E4383C"/>
    <w:rsid w:val="00E43D05"/>
    <w:rsid w:val="00E44317"/>
    <w:rsid w:val="00E44496"/>
    <w:rsid w:val="00E44683"/>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8E1"/>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7E4"/>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67EB5"/>
    <w:rsid w:val="00E7007E"/>
    <w:rsid w:val="00E7011B"/>
    <w:rsid w:val="00E7069F"/>
    <w:rsid w:val="00E70F5D"/>
    <w:rsid w:val="00E72EFC"/>
    <w:rsid w:val="00E73DC7"/>
    <w:rsid w:val="00E74859"/>
    <w:rsid w:val="00E758EC"/>
    <w:rsid w:val="00E75FF8"/>
    <w:rsid w:val="00E76551"/>
    <w:rsid w:val="00E7665F"/>
    <w:rsid w:val="00E76ACC"/>
    <w:rsid w:val="00E77071"/>
    <w:rsid w:val="00E7747E"/>
    <w:rsid w:val="00E777F9"/>
    <w:rsid w:val="00E77A36"/>
    <w:rsid w:val="00E77D23"/>
    <w:rsid w:val="00E77E85"/>
    <w:rsid w:val="00E77EFF"/>
    <w:rsid w:val="00E77FAB"/>
    <w:rsid w:val="00E800C3"/>
    <w:rsid w:val="00E8188E"/>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8"/>
    <w:rsid w:val="00E85F0B"/>
    <w:rsid w:val="00E8706E"/>
    <w:rsid w:val="00E873A2"/>
    <w:rsid w:val="00E874C5"/>
    <w:rsid w:val="00E876B4"/>
    <w:rsid w:val="00E87822"/>
    <w:rsid w:val="00E90395"/>
    <w:rsid w:val="00E90B43"/>
    <w:rsid w:val="00E90CF4"/>
    <w:rsid w:val="00E90E49"/>
    <w:rsid w:val="00E917F9"/>
    <w:rsid w:val="00E9291C"/>
    <w:rsid w:val="00E93F05"/>
    <w:rsid w:val="00E93FCE"/>
    <w:rsid w:val="00E93FFE"/>
    <w:rsid w:val="00E942F4"/>
    <w:rsid w:val="00E94A2C"/>
    <w:rsid w:val="00E94F33"/>
    <w:rsid w:val="00E94F8A"/>
    <w:rsid w:val="00E95E44"/>
    <w:rsid w:val="00E96798"/>
    <w:rsid w:val="00E96F75"/>
    <w:rsid w:val="00E973BC"/>
    <w:rsid w:val="00E97F7A"/>
    <w:rsid w:val="00EA06ED"/>
    <w:rsid w:val="00EA17BD"/>
    <w:rsid w:val="00EA1A85"/>
    <w:rsid w:val="00EA1BFA"/>
    <w:rsid w:val="00EA1CA1"/>
    <w:rsid w:val="00EA20DE"/>
    <w:rsid w:val="00EA26A9"/>
    <w:rsid w:val="00EA2CF1"/>
    <w:rsid w:val="00EA2D2E"/>
    <w:rsid w:val="00EA4483"/>
    <w:rsid w:val="00EA5AA7"/>
    <w:rsid w:val="00EA6A36"/>
    <w:rsid w:val="00EA6B53"/>
    <w:rsid w:val="00EA7056"/>
    <w:rsid w:val="00EA70B1"/>
    <w:rsid w:val="00EA79D5"/>
    <w:rsid w:val="00EA7A41"/>
    <w:rsid w:val="00EB046F"/>
    <w:rsid w:val="00EB077B"/>
    <w:rsid w:val="00EB1A00"/>
    <w:rsid w:val="00EB21E2"/>
    <w:rsid w:val="00EB22DA"/>
    <w:rsid w:val="00EB3645"/>
    <w:rsid w:val="00EB387F"/>
    <w:rsid w:val="00EB3AFC"/>
    <w:rsid w:val="00EB3BA7"/>
    <w:rsid w:val="00EB3C74"/>
    <w:rsid w:val="00EB3DE6"/>
    <w:rsid w:val="00EB4791"/>
    <w:rsid w:val="00EB4C70"/>
    <w:rsid w:val="00EB4EA2"/>
    <w:rsid w:val="00EB5333"/>
    <w:rsid w:val="00EB54B6"/>
    <w:rsid w:val="00EB55C0"/>
    <w:rsid w:val="00EB68B4"/>
    <w:rsid w:val="00EB718C"/>
    <w:rsid w:val="00EB7353"/>
    <w:rsid w:val="00EB75F3"/>
    <w:rsid w:val="00EB7CE4"/>
    <w:rsid w:val="00EB7FE7"/>
    <w:rsid w:val="00EC11EE"/>
    <w:rsid w:val="00EC17F7"/>
    <w:rsid w:val="00EC23A3"/>
    <w:rsid w:val="00EC27C6"/>
    <w:rsid w:val="00EC2849"/>
    <w:rsid w:val="00EC2B1F"/>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78A"/>
    <w:rsid w:val="00ED1AEB"/>
    <w:rsid w:val="00ED1BEE"/>
    <w:rsid w:val="00ED1D14"/>
    <w:rsid w:val="00ED23CC"/>
    <w:rsid w:val="00ED24B0"/>
    <w:rsid w:val="00ED2AB8"/>
    <w:rsid w:val="00ED2E26"/>
    <w:rsid w:val="00ED31B0"/>
    <w:rsid w:val="00ED39FD"/>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7E"/>
    <w:rsid w:val="00EF511A"/>
    <w:rsid w:val="00EF515C"/>
    <w:rsid w:val="00EF5359"/>
    <w:rsid w:val="00EF5787"/>
    <w:rsid w:val="00EF591D"/>
    <w:rsid w:val="00EF5B44"/>
    <w:rsid w:val="00EF5F18"/>
    <w:rsid w:val="00EF60D0"/>
    <w:rsid w:val="00EF6854"/>
    <w:rsid w:val="00EF6FAF"/>
    <w:rsid w:val="00EF783B"/>
    <w:rsid w:val="00EF78F3"/>
    <w:rsid w:val="00EF79AC"/>
    <w:rsid w:val="00EF7F5C"/>
    <w:rsid w:val="00F000C5"/>
    <w:rsid w:val="00F00ADD"/>
    <w:rsid w:val="00F01F1B"/>
    <w:rsid w:val="00F01F5F"/>
    <w:rsid w:val="00F03002"/>
    <w:rsid w:val="00F036EF"/>
    <w:rsid w:val="00F03ED4"/>
    <w:rsid w:val="00F03F7A"/>
    <w:rsid w:val="00F0432F"/>
    <w:rsid w:val="00F048D2"/>
    <w:rsid w:val="00F04ABF"/>
    <w:rsid w:val="00F04DC0"/>
    <w:rsid w:val="00F0528D"/>
    <w:rsid w:val="00F054B9"/>
    <w:rsid w:val="00F06405"/>
    <w:rsid w:val="00F066EC"/>
    <w:rsid w:val="00F06C67"/>
    <w:rsid w:val="00F06D3A"/>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955"/>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688F"/>
    <w:rsid w:val="00F26E71"/>
    <w:rsid w:val="00F26FC8"/>
    <w:rsid w:val="00F30828"/>
    <w:rsid w:val="00F3108E"/>
    <w:rsid w:val="00F31148"/>
    <w:rsid w:val="00F313D6"/>
    <w:rsid w:val="00F320FD"/>
    <w:rsid w:val="00F326AF"/>
    <w:rsid w:val="00F32B20"/>
    <w:rsid w:val="00F33113"/>
    <w:rsid w:val="00F33BF6"/>
    <w:rsid w:val="00F33F60"/>
    <w:rsid w:val="00F3438E"/>
    <w:rsid w:val="00F34791"/>
    <w:rsid w:val="00F35DFE"/>
    <w:rsid w:val="00F36D7E"/>
    <w:rsid w:val="00F374AB"/>
    <w:rsid w:val="00F374BD"/>
    <w:rsid w:val="00F37A65"/>
    <w:rsid w:val="00F37E54"/>
    <w:rsid w:val="00F40E5A"/>
    <w:rsid w:val="00F40F0C"/>
    <w:rsid w:val="00F41816"/>
    <w:rsid w:val="00F41C33"/>
    <w:rsid w:val="00F41C49"/>
    <w:rsid w:val="00F41CD4"/>
    <w:rsid w:val="00F42764"/>
    <w:rsid w:val="00F42E2D"/>
    <w:rsid w:val="00F43354"/>
    <w:rsid w:val="00F43969"/>
    <w:rsid w:val="00F43E56"/>
    <w:rsid w:val="00F449A7"/>
    <w:rsid w:val="00F452B9"/>
    <w:rsid w:val="00F46010"/>
    <w:rsid w:val="00F46569"/>
    <w:rsid w:val="00F46B03"/>
    <w:rsid w:val="00F46BF3"/>
    <w:rsid w:val="00F4766C"/>
    <w:rsid w:val="00F4790D"/>
    <w:rsid w:val="00F501A2"/>
    <w:rsid w:val="00F507D1"/>
    <w:rsid w:val="00F514C3"/>
    <w:rsid w:val="00F519CE"/>
    <w:rsid w:val="00F51ADA"/>
    <w:rsid w:val="00F5302E"/>
    <w:rsid w:val="00F53417"/>
    <w:rsid w:val="00F53C28"/>
    <w:rsid w:val="00F53EA5"/>
    <w:rsid w:val="00F54FBA"/>
    <w:rsid w:val="00F55955"/>
    <w:rsid w:val="00F55E9A"/>
    <w:rsid w:val="00F55F64"/>
    <w:rsid w:val="00F568F3"/>
    <w:rsid w:val="00F570ED"/>
    <w:rsid w:val="00F572A8"/>
    <w:rsid w:val="00F573C5"/>
    <w:rsid w:val="00F574B7"/>
    <w:rsid w:val="00F5773D"/>
    <w:rsid w:val="00F579DD"/>
    <w:rsid w:val="00F57A55"/>
    <w:rsid w:val="00F57A6A"/>
    <w:rsid w:val="00F57EF5"/>
    <w:rsid w:val="00F607C5"/>
    <w:rsid w:val="00F60DEA"/>
    <w:rsid w:val="00F60EA4"/>
    <w:rsid w:val="00F6139A"/>
    <w:rsid w:val="00F6158E"/>
    <w:rsid w:val="00F61F76"/>
    <w:rsid w:val="00F62033"/>
    <w:rsid w:val="00F6212D"/>
    <w:rsid w:val="00F6284D"/>
    <w:rsid w:val="00F62970"/>
    <w:rsid w:val="00F62BF5"/>
    <w:rsid w:val="00F62E00"/>
    <w:rsid w:val="00F6302A"/>
    <w:rsid w:val="00F63055"/>
    <w:rsid w:val="00F632DD"/>
    <w:rsid w:val="00F637FF"/>
    <w:rsid w:val="00F638B3"/>
    <w:rsid w:val="00F64C2B"/>
    <w:rsid w:val="00F650BF"/>
    <w:rsid w:val="00F651BE"/>
    <w:rsid w:val="00F65A96"/>
    <w:rsid w:val="00F672CB"/>
    <w:rsid w:val="00F676FE"/>
    <w:rsid w:val="00F678AD"/>
    <w:rsid w:val="00F67B02"/>
    <w:rsid w:val="00F67DCB"/>
    <w:rsid w:val="00F67F53"/>
    <w:rsid w:val="00F703BE"/>
    <w:rsid w:val="00F7074E"/>
    <w:rsid w:val="00F71F69"/>
    <w:rsid w:val="00F72108"/>
    <w:rsid w:val="00F7284F"/>
    <w:rsid w:val="00F72B72"/>
    <w:rsid w:val="00F73D0A"/>
    <w:rsid w:val="00F74244"/>
    <w:rsid w:val="00F74BB9"/>
    <w:rsid w:val="00F74DBD"/>
    <w:rsid w:val="00F753FE"/>
    <w:rsid w:val="00F75520"/>
    <w:rsid w:val="00F75582"/>
    <w:rsid w:val="00F75A72"/>
    <w:rsid w:val="00F75A7F"/>
    <w:rsid w:val="00F76D2F"/>
    <w:rsid w:val="00F76EFA"/>
    <w:rsid w:val="00F773FB"/>
    <w:rsid w:val="00F804BE"/>
    <w:rsid w:val="00F81283"/>
    <w:rsid w:val="00F817CE"/>
    <w:rsid w:val="00F817FD"/>
    <w:rsid w:val="00F8300F"/>
    <w:rsid w:val="00F835FD"/>
    <w:rsid w:val="00F837BA"/>
    <w:rsid w:val="00F8431E"/>
    <w:rsid w:val="00F8456C"/>
    <w:rsid w:val="00F8488E"/>
    <w:rsid w:val="00F8498C"/>
    <w:rsid w:val="00F84C46"/>
    <w:rsid w:val="00F85349"/>
    <w:rsid w:val="00F8539B"/>
    <w:rsid w:val="00F8586A"/>
    <w:rsid w:val="00F859D8"/>
    <w:rsid w:val="00F85CA4"/>
    <w:rsid w:val="00F8666C"/>
    <w:rsid w:val="00F8681F"/>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A2"/>
    <w:rsid w:val="00F93AA9"/>
    <w:rsid w:val="00F94192"/>
    <w:rsid w:val="00F943E8"/>
    <w:rsid w:val="00F95AF6"/>
    <w:rsid w:val="00F9638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0FBE"/>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37D"/>
    <w:rsid w:val="00FC7413"/>
    <w:rsid w:val="00FC7429"/>
    <w:rsid w:val="00FC7653"/>
    <w:rsid w:val="00FC785A"/>
    <w:rsid w:val="00FC7868"/>
    <w:rsid w:val="00FD0499"/>
    <w:rsid w:val="00FD07F6"/>
    <w:rsid w:val="00FD0F14"/>
    <w:rsid w:val="00FD1EC8"/>
    <w:rsid w:val="00FD231B"/>
    <w:rsid w:val="00FD2AEA"/>
    <w:rsid w:val="00FD2B52"/>
    <w:rsid w:val="00FD3011"/>
    <w:rsid w:val="00FD343D"/>
    <w:rsid w:val="00FD373C"/>
    <w:rsid w:val="00FD3F3C"/>
    <w:rsid w:val="00FD3FB3"/>
    <w:rsid w:val="00FD405F"/>
    <w:rsid w:val="00FD47ED"/>
    <w:rsid w:val="00FD4B30"/>
    <w:rsid w:val="00FD6174"/>
    <w:rsid w:val="00FD653F"/>
    <w:rsid w:val="00FD74DB"/>
    <w:rsid w:val="00FD7660"/>
    <w:rsid w:val="00FD79FB"/>
    <w:rsid w:val="00FE00B2"/>
    <w:rsid w:val="00FE0655"/>
    <w:rsid w:val="00FE0C0C"/>
    <w:rsid w:val="00FE0C3E"/>
    <w:rsid w:val="00FE0CDF"/>
    <w:rsid w:val="00FE1336"/>
    <w:rsid w:val="00FE2365"/>
    <w:rsid w:val="00FE24A9"/>
    <w:rsid w:val="00FE2A4D"/>
    <w:rsid w:val="00FE3B6F"/>
    <w:rsid w:val="00FE3C6C"/>
    <w:rsid w:val="00FE4C7B"/>
    <w:rsid w:val="00FE50D6"/>
    <w:rsid w:val="00FE570B"/>
    <w:rsid w:val="00FE58D1"/>
    <w:rsid w:val="00FE5CEC"/>
    <w:rsid w:val="00FE6BDD"/>
    <w:rsid w:val="00FE7336"/>
    <w:rsid w:val="00FE787C"/>
    <w:rsid w:val="00FF0BB8"/>
    <w:rsid w:val="00FF0CE1"/>
    <w:rsid w:val="00FF10FD"/>
    <w:rsid w:val="00FF121F"/>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98DE68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LGTdoc">
    <w:name w:val="LGTdoc_본문"/>
    <w:basedOn w:val="Normal"/>
    <w:link w:val="LGTdocChar"/>
    <w:qFormat/>
    <w:rsid w:val="004F5C5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F5C55"/>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B1A2B-98C3-9E4C-8FE8-72AA69CBD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12</TotalTime>
  <Pages>4</Pages>
  <Words>1630</Words>
  <Characters>9296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10905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Apple</cp:lastModifiedBy>
  <cp:revision>7</cp:revision>
  <cp:lastPrinted>2019-03-08T22:52:00Z</cp:lastPrinted>
  <dcterms:created xsi:type="dcterms:W3CDTF">2019-03-11T19:43:00Z</dcterms:created>
  <dcterms:modified xsi:type="dcterms:W3CDTF">2019-03-11T19:57:00Z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